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9556" w14:textId="1DDF6802" w:rsidR="00B411AC" w:rsidRPr="00297B76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297B76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297B76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AB6F7F" w:rsidRPr="00297B76" w14:paraId="11D06AB5" w14:textId="77777777" w:rsidTr="00A03C2A">
        <w:trPr>
          <w:gridBefore w:val="1"/>
          <w:wBefore w:w="7" w:type="dxa"/>
        </w:trPr>
        <w:tc>
          <w:tcPr>
            <w:tcW w:w="3369" w:type="dxa"/>
          </w:tcPr>
          <w:p w14:paraId="2FA036C1" w14:textId="4C0ED476" w:rsidR="00AB6F7F" w:rsidRPr="00297B76" w:rsidRDefault="00A85341" w:rsidP="005412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97B76" w:rsidRPr="00297B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54BB0E66" w:rsidR="00F6260E" w:rsidRPr="00D352F5" w:rsidRDefault="00D94180" w:rsidP="005E50E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Tópico Civil II, </w:t>
            </w:r>
            <w:r w:rsidR="00297B76" w:rsidRPr="00D352F5">
              <w:rPr>
                <w:rFonts w:ascii="Arial" w:hAnsi="Arial" w:cs="Arial"/>
                <w:sz w:val="16"/>
                <w:szCs w:val="16"/>
              </w:rPr>
              <w:t>Derecho Procesal Familiar</w:t>
            </w:r>
          </w:p>
        </w:tc>
        <w:tc>
          <w:tcPr>
            <w:tcW w:w="3260" w:type="dxa"/>
            <w:gridSpan w:val="2"/>
          </w:tcPr>
          <w:p w14:paraId="3BB2A548" w14:textId="54B46C16" w:rsidR="006F0CBD" w:rsidRPr="00297B76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82ECC3A" w14:textId="4CBA6A90" w:rsidR="00F6260E" w:rsidRPr="00D352F5" w:rsidRDefault="00297B76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D352F5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  <w:tc>
          <w:tcPr>
            <w:tcW w:w="3402" w:type="dxa"/>
            <w:gridSpan w:val="2"/>
          </w:tcPr>
          <w:p w14:paraId="5573B640" w14:textId="461E849D" w:rsidR="006F0CBD" w:rsidRPr="00297B76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297B76" w:rsidRPr="00297B7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0486E4DF" w:rsidR="00F6260E" w:rsidRPr="00D352F5" w:rsidRDefault="00A03C2A" w:rsidP="00A03C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AB6F7F" w:rsidRPr="00297B76" w14:paraId="0ACDCDFF" w14:textId="77777777" w:rsidTr="00A03C2A">
        <w:trPr>
          <w:gridBefore w:val="1"/>
          <w:wBefore w:w="7" w:type="dxa"/>
        </w:trPr>
        <w:tc>
          <w:tcPr>
            <w:tcW w:w="3369" w:type="dxa"/>
          </w:tcPr>
          <w:p w14:paraId="0B361236" w14:textId="0793DA0A" w:rsidR="004856A3" w:rsidRPr="00297B76" w:rsidRDefault="00A03C2A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 xml:space="preserve">e Formación: </w:t>
            </w:r>
          </w:p>
          <w:p w14:paraId="039A6126" w14:textId="2E7A7307" w:rsidR="00F6260E" w:rsidRPr="00B45C24" w:rsidRDefault="00BB5BBA" w:rsidP="00AB6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Especializante Obligatoria</w:t>
            </w:r>
          </w:p>
        </w:tc>
        <w:tc>
          <w:tcPr>
            <w:tcW w:w="3260" w:type="dxa"/>
            <w:gridSpan w:val="2"/>
          </w:tcPr>
          <w:p w14:paraId="78CB7701" w14:textId="77777777" w:rsidR="00297B76" w:rsidRPr="00270AB6" w:rsidRDefault="00297B76" w:rsidP="00297B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  <w:p w14:paraId="548D958B" w14:textId="30A1556E" w:rsidR="00F6260E" w:rsidRPr="00297B76" w:rsidRDefault="00297B76" w:rsidP="00297B7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sz w:val="16"/>
                <w:szCs w:val="16"/>
              </w:rPr>
              <w:t>(X)</w:t>
            </w: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0AB6">
              <w:rPr>
                <w:rFonts w:ascii="Arial" w:hAnsi="Arial" w:cs="Arial"/>
                <w:sz w:val="16"/>
                <w:szCs w:val="16"/>
              </w:rPr>
              <w:t>Escolarizada    (X) Semiescolarizada</w:t>
            </w:r>
          </w:p>
        </w:tc>
        <w:tc>
          <w:tcPr>
            <w:tcW w:w="3402" w:type="dxa"/>
            <w:gridSpan w:val="2"/>
          </w:tcPr>
          <w:p w14:paraId="481366C9" w14:textId="64518EE0" w:rsidR="006F0CBD" w:rsidRPr="00297B76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11F56563" w:rsidR="00F6260E" w:rsidRPr="00CF050D" w:rsidRDefault="00A03C2A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IC917</w:t>
            </w:r>
          </w:p>
        </w:tc>
      </w:tr>
      <w:tr w:rsidR="00AB6F7F" w:rsidRPr="00297B76" w14:paraId="7522C704" w14:textId="77777777" w:rsidTr="00A03C2A">
        <w:trPr>
          <w:gridBefore w:val="1"/>
          <w:wBefore w:w="7" w:type="dxa"/>
        </w:trPr>
        <w:tc>
          <w:tcPr>
            <w:tcW w:w="3369" w:type="dxa"/>
          </w:tcPr>
          <w:p w14:paraId="3A3D6B8E" w14:textId="41A12139" w:rsidR="00D352F5" w:rsidRPr="00270AB6" w:rsidRDefault="00D352F5" w:rsidP="00D352F5">
            <w:pPr>
              <w:rPr>
                <w:rFonts w:ascii="Arial" w:hAnsi="Arial" w:cs="Arial"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Horas totales:  </w:t>
            </w:r>
            <w:r w:rsidRPr="00D352F5"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6154018C" w14:textId="632602D4" w:rsidR="00D352F5" w:rsidRPr="00270AB6" w:rsidRDefault="00D352F5" w:rsidP="00D352F5">
            <w:pPr>
              <w:rPr>
                <w:rFonts w:ascii="Arial" w:hAnsi="Arial" w:cs="Arial"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>Horas teoría:</w:t>
            </w:r>
            <w:r w:rsidR="00522E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22E7A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464648A" w14:textId="7ADAC7B1" w:rsidR="004856A3" w:rsidRPr="00297B76" w:rsidRDefault="00D352F5" w:rsidP="00522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>Horas práctica</w:t>
            </w:r>
            <w:r w:rsidRPr="00270AB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2E7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260" w:type="dxa"/>
            <w:gridSpan w:val="2"/>
          </w:tcPr>
          <w:p w14:paraId="4E74C8BA" w14:textId="66DBF973" w:rsidR="008F02F7" w:rsidRPr="00297B76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6A71BEBF" w14:textId="5D009DF7" w:rsidR="00F6260E" w:rsidRPr="00D352F5" w:rsidRDefault="00297B76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D352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107CCAE0" w14:textId="40BE8D82" w:rsidR="008F02F7" w:rsidRPr="00297B76" w:rsidRDefault="004856A3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B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97B76">
              <w:rPr>
                <w:rFonts w:ascii="Arial" w:hAnsi="Arial" w:cs="Arial"/>
                <w:b/>
                <w:sz w:val="16"/>
                <w:szCs w:val="16"/>
              </w:rPr>
              <w:t>lave</w:t>
            </w:r>
            <w:r w:rsidR="00297B76" w:rsidRPr="00297B7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4C103839" w:rsidR="00F6260E" w:rsidRPr="00CF050D" w:rsidRDefault="00CF050D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CF050D">
              <w:rPr>
                <w:rFonts w:ascii="Arial" w:hAnsi="Arial" w:cs="Arial"/>
                <w:sz w:val="16"/>
                <w:szCs w:val="16"/>
              </w:rPr>
              <w:t>IC918</w:t>
            </w:r>
          </w:p>
        </w:tc>
      </w:tr>
      <w:tr w:rsidR="00A03C2A" w14:paraId="7A9B513A" w14:textId="77777777" w:rsidTr="00A03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24CE179D" w14:textId="77777777" w:rsidR="00A03C2A" w:rsidRDefault="00A03C2A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116C9956" w14:textId="77777777" w:rsidR="00A03C2A" w:rsidRDefault="00A03C2A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CULagos, CUNorte</w:t>
            </w:r>
          </w:p>
          <w:p w14:paraId="0E432DAB" w14:textId="77777777" w:rsidR="00A03C2A" w:rsidRDefault="00A03C2A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423BC027" w14:textId="77777777" w:rsidR="00A03C2A" w:rsidRDefault="00A03C2A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09477981" w14:textId="77777777" w:rsidR="00A03C2A" w:rsidRDefault="00A03C2A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160CFB78" w14:textId="77777777" w:rsidR="00A03C2A" w:rsidRDefault="00A03C2A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0B17E784" w14:textId="77777777" w:rsidR="00A03C2A" w:rsidRDefault="00A03C2A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F1959EB" w14:textId="77777777" w:rsidR="00A03C2A" w:rsidRDefault="00A03C2A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297B76" w:rsidRDefault="000D7A03" w:rsidP="00EF00F8">
      <w:pPr>
        <w:rPr>
          <w:rFonts w:ascii="Arial" w:hAnsi="Arial" w:cs="Arial"/>
          <w:b/>
          <w:sz w:val="16"/>
          <w:szCs w:val="16"/>
        </w:rPr>
      </w:pPr>
    </w:p>
    <w:p w14:paraId="66A36C7A" w14:textId="5DAA0EC3" w:rsidR="000D7A03" w:rsidRPr="00297B7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297B76" w14:paraId="77BBEABB" w14:textId="77777777" w:rsidTr="00B40B80">
        <w:tc>
          <w:tcPr>
            <w:tcW w:w="10031" w:type="dxa"/>
          </w:tcPr>
          <w:p w14:paraId="6B959439" w14:textId="77777777" w:rsidR="000D7A03" w:rsidRPr="00B45C24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24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B45C24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B45C24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B45C24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Pr="00B45C24" w:rsidRDefault="006B4945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24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52A3FA08" w14:textId="3B2C2ABC" w:rsidR="0054125C" w:rsidRPr="00B45C24" w:rsidRDefault="0054125C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24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297B7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60053437" w:rsidR="000D7A03" w:rsidRPr="00297B7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297B76" w14:paraId="1DCFD4F4" w14:textId="77777777" w:rsidTr="00B40B80">
        <w:tc>
          <w:tcPr>
            <w:tcW w:w="10031" w:type="dxa"/>
          </w:tcPr>
          <w:p w14:paraId="6CE8108D" w14:textId="6DB83373" w:rsidR="00AB6F7F" w:rsidRPr="00B45C24" w:rsidRDefault="00AD2256" w:rsidP="009E4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C24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F26601" w:rsidRPr="00B45C24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</w:t>
            </w:r>
            <w:r w:rsidR="009E44C2" w:rsidRPr="00B45C24">
              <w:rPr>
                <w:rFonts w:ascii="Arial" w:hAnsi="Arial" w:cs="Arial"/>
                <w:color w:val="000000"/>
                <w:sz w:val="18"/>
                <w:szCs w:val="18"/>
              </w:rPr>
              <w:t>Procesal Familiar</w:t>
            </w:r>
            <w:r w:rsidR="00F26601" w:rsidRPr="00B45C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94180"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 parte del </w:t>
            </w:r>
            <w:r w:rsidR="00D94180">
              <w:rPr>
                <w:rFonts w:ascii="Arial" w:hAnsi="Arial" w:cs="Arial"/>
                <w:color w:val="000000"/>
                <w:sz w:val="18"/>
                <w:szCs w:val="18"/>
              </w:rPr>
              <w:t>Área de Formación Especializante Obligatoria, en el bloque de Tópicos Selectos del área e</w:t>
            </w:r>
            <w:r w:rsidR="00D94180" w:rsidRPr="00D217BE">
              <w:rPr>
                <w:rFonts w:ascii="Arial" w:hAnsi="Arial" w:cs="Arial"/>
                <w:color w:val="000000"/>
                <w:sz w:val="18"/>
                <w:szCs w:val="18"/>
              </w:rPr>
              <w:t>specializante Civil, la cual por su contenido y metodología puede vincular al alumno al posgrado.</w:t>
            </w:r>
          </w:p>
        </w:tc>
      </w:tr>
    </w:tbl>
    <w:p w14:paraId="09650412" w14:textId="77777777" w:rsidR="000D7A03" w:rsidRPr="00297B7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297B7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297B7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97B76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297B76" w14:paraId="3567E8B9" w14:textId="77777777" w:rsidTr="00B40B80">
        <w:tc>
          <w:tcPr>
            <w:tcW w:w="10031" w:type="dxa"/>
          </w:tcPr>
          <w:p w14:paraId="58129505" w14:textId="77777777" w:rsidR="00B45C24" w:rsidRPr="00270AB6" w:rsidRDefault="00B45C24" w:rsidP="00B45C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B6">
              <w:rPr>
                <w:rFonts w:ascii="Arial" w:hAnsi="Arial" w:cs="Arial"/>
                <w:color w:val="000000"/>
                <w:sz w:val="18"/>
                <w:szCs w:val="18"/>
              </w:rPr>
              <w:t xml:space="preserve">Perfil de egreso: </w:t>
            </w:r>
          </w:p>
          <w:p w14:paraId="5BEBBA6E" w14:textId="77777777" w:rsidR="00B45C24" w:rsidRPr="00270AB6" w:rsidRDefault="00B45C24" w:rsidP="00B45C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B45C24" w:rsidRPr="00270AB6" w14:paraId="7A2E3045" w14:textId="77777777" w:rsidTr="00976E7A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5BF116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B3CE51C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B45C24" w:rsidRPr="00270AB6" w14:paraId="161A36B1" w14:textId="77777777" w:rsidTr="00976E7A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58FEC3BF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40A859D1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58A8231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7DB14E6A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B45C24" w:rsidRPr="00270AB6" w14:paraId="34330F06" w14:textId="77777777" w:rsidTr="00976E7A">
              <w:tc>
                <w:tcPr>
                  <w:tcW w:w="6374" w:type="dxa"/>
                  <w:vAlign w:val="center"/>
                </w:tcPr>
                <w:p w14:paraId="06B0D349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A646B9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F411AE" w14:textId="08635947" w:rsidR="00B45C24" w:rsidRPr="00270AB6" w:rsidRDefault="00E34A29" w:rsidP="00976E7A">
                  <w:pPr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07571E53" w14:textId="3AFCC8AC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74DEEC51" w14:textId="77777777" w:rsidTr="00976E7A">
              <w:tc>
                <w:tcPr>
                  <w:tcW w:w="6374" w:type="dxa"/>
                  <w:vAlign w:val="center"/>
                </w:tcPr>
                <w:p w14:paraId="25D42DDA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7EFC169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DBC259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40BB84B5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100B6985" w14:textId="77777777" w:rsidTr="00976E7A">
              <w:tc>
                <w:tcPr>
                  <w:tcW w:w="6374" w:type="dxa"/>
                  <w:vAlign w:val="center"/>
                </w:tcPr>
                <w:p w14:paraId="271CD417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8014927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4602BFF" w14:textId="77777777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78848C68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3C2A" w:rsidRPr="00270AB6" w14:paraId="1FCE02E0" w14:textId="77777777" w:rsidTr="00976E7A">
              <w:tc>
                <w:tcPr>
                  <w:tcW w:w="6374" w:type="dxa"/>
                  <w:vAlign w:val="center"/>
                </w:tcPr>
                <w:p w14:paraId="20DBD0D6" w14:textId="77777777" w:rsidR="00A03C2A" w:rsidRPr="00270AB6" w:rsidRDefault="00A03C2A" w:rsidP="00A03C2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E75A17" w14:textId="53CFB269" w:rsidR="00A03C2A" w:rsidRPr="00E34A29" w:rsidRDefault="00A03C2A" w:rsidP="00A03C2A">
                  <w:pPr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577EE9C" w14:textId="6794850A" w:rsidR="00A03C2A" w:rsidRPr="00A03C2A" w:rsidRDefault="00A03C2A" w:rsidP="00A03C2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  <w:r w:rsidR="00AF5E7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03C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4509B0BC" w14:textId="77777777" w:rsidR="00A03C2A" w:rsidRPr="00270AB6" w:rsidRDefault="00A03C2A" w:rsidP="00A03C2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03C2A" w:rsidRPr="00270AB6" w14:paraId="527CF580" w14:textId="77777777" w:rsidTr="00E36C47">
              <w:tc>
                <w:tcPr>
                  <w:tcW w:w="6374" w:type="dxa"/>
                  <w:vAlign w:val="center"/>
                </w:tcPr>
                <w:p w14:paraId="3D511867" w14:textId="77777777" w:rsidR="00A03C2A" w:rsidRPr="00270AB6" w:rsidRDefault="00A03C2A" w:rsidP="00A03C2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21F6C4" w14:textId="61FC4454" w:rsidR="00A03C2A" w:rsidRPr="00270AB6" w:rsidRDefault="00A03C2A" w:rsidP="00A03C2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104A4C2" w14:textId="261D79A0" w:rsidR="00A03C2A" w:rsidRPr="00270AB6" w:rsidRDefault="00A03C2A" w:rsidP="00A03C2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E34A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7A315B00" w14:textId="6664AA78" w:rsidR="00A03C2A" w:rsidRPr="00270AB6" w:rsidRDefault="00A03C2A" w:rsidP="00A03C2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1AA1933D" w14:textId="77777777" w:rsidTr="00976E7A">
              <w:tc>
                <w:tcPr>
                  <w:tcW w:w="6374" w:type="dxa"/>
                  <w:vAlign w:val="center"/>
                </w:tcPr>
                <w:p w14:paraId="1EE31BEC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B30035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31BB211" w14:textId="3EECA7D8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488B1496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4005EE0B" w14:textId="77777777" w:rsidTr="00976E7A">
              <w:tc>
                <w:tcPr>
                  <w:tcW w:w="6374" w:type="dxa"/>
                  <w:vAlign w:val="center"/>
                </w:tcPr>
                <w:p w14:paraId="439A4F58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1E2C80D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4CF2AA00" w14:textId="17EFD2AD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470A210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5BDE3D0F" w14:textId="77777777" w:rsidTr="00976E7A">
              <w:tc>
                <w:tcPr>
                  <w:tcW w:w="6374" w:type="dxa"/>
                  <w:vAlign w:val="center"/>
                </w:tcPr>
                <w:p w14:paraId="3E89F89C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E133FA1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37CDDDA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857D047" w14:textId="6671FC14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45C24" w:rsidRPr="00270AB6" w14:paraId="66E8FBC2" w14:textId="77777777" w:rsidTr="00976E7A">
              <w:tc>
                <w:tcPr>
                  <w:tcW w:w="6374" w:type="dxa"/>
                  <w:vAlign w:val="center"/>
                </w:tcPr>
                <w:p w14:paraId="77D95FA8" w14:textId="77777777" w:rsidR="00B45C24" w:rsidRPr="00270AB6" w:rsidRDefault="00B45C24" w:rsidP="00976E7A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937AFDB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62601E" w14:textId="3DE0852D" w:rsidR="00B45C24" w:rsidRPr="00270AB6" w:rsidRDefault="00B45C24" w:rsidP="00976E7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10E2688" w14:textId="77777777" w:rsidR="00B45C24" w:rsidRPr="00270AB6" w:rsidRDefault="00B45C24" w:rsidP="00976E7A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77D1A55" w14:textId="55DE9BF9" w:rsidR="000D7A03" w:rsidRPr="00297B76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8A63631" w14:textId="7916C557" w:rsidR="000D7A03" w:rsidRPr="00297B76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297B76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297B76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297B76" w:rsidRDefault="00FA3A88" w:rsidP="00EF00F8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>Objetivo general</w:t>
      </w:r>
      <w:r w:rsidR="004856A3" w:rsidRPr="00297B76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297B76" w14:paraId="75381715" w14:textId="77777777" w:rsidTr="00B40B80">
        <w:tc>
          <w:tcPr>
            <w:tcW w:w="10031" w:type="dxa"/>
          </w:tcPr>
          <w:p w14:paraId="7FFF038C" w14:textId="25821EF2" w:rsidR="00F26601" w:rsidRPr="00B45C24" w:rsidRDefault="00F26601" w:rsidP="009E44C2">
            <w:pPr>
              <w:rPr>
                <w:rFonts w:ascii="Arial" w:hAnsi="Arial" w:cs="Arial"/>
                <w:sz w:val="18"/>
                <w:szCs w:val="18"/>
              </w:rPr>
            </w:pPr>
            <w:r w:rsidRPr="00B45C24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Desarrollar  y aplicar </w:t>
            </w:r>
            <w:r w:rsidR="009E44C2" w:rsidRPr="00B45C24">
              <w:rPr>
                <w:rFonts w:ascii="Arial" w:eastAsia="Calibri" w:hAnsi="Arial" w:cs="Arial"/>
                <w:sz w:val="18"/>
                <w:szCs w:val="18"/>
                <w:lang w:eastAsia="es-MX"/>
              </w:rPr>
              <w:t>las etapas propias del procedimiento familiar a partir de los principios rectores de esta materia, diferenciando las pruebas y su pertinencia para la probanza y acreditación de los hechos.</w:t>
            </w:r>
          </w:p>
        </w:tc>
      </w:tr>
    </w:tbl>
    <w:p w14:paraId="32F9DA30" w14:textId="77777777" w:rsidR="004856A3" w:rsidRPr="00297B76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297B76" w:rsidRDefault="004C3ECB" w:rsidP="00EF00F8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lastRenderedPageBreak/>
        <w:t>Objetivos parciales</w:t>
      </w:r>
      <w:r w:rsidR="004856A3" w:rsidRPr="00297B76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297B76" w14:paraId="44E9A688" w14:textId="77777777" w:rsidTr="00B40B80">
        <w:tc>
          <w:tcPr>
            <w:tcW w:w="10031" w:type="dxa"/>
          </w:tcPr>
          <w:p w14:paraId="2D5F76C3" w14:textId="24AA9FC0" w:rsidR="00A03C2A" w:rsidRDefault="00A03C2A" w:rsidP="009E44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9E44C2" w:rsidRPr="00B45C24">
              <w:rPr>
                <w:rFonts w:ascii="Arial" w:hAnsi="Arial" w:cs="Arial"/>
                <w:sz w:val="18"/>
                <w:szCs w:val="18"/>
              </w:rPr>
              <w:t xml:space="preserve">Identificar todos los elementos del </w:t>
            </w:r>
            <w:r w:rsidR="00D94180" w:rsidRPr="00B45C24">
              <w:rPr>
                <w:rFonts w:ascii="Arial" w:hAnsi="Arial" w:cs="Arial"/>
                <w:sz w:val="18"/>
                <w:szCs w:val="18"/>
              </w:rPr>
              <w:t>procedimiento familiar</w:t>
            </w:r>
            <w:r w:rsidR="009E44C2" w:rsidRPr="00B45C24">
              <w:rPr>
                <w:rFonts w:ascii="Arial" w:hAnsi="Arial" w:cs="Arial"/>
                <w:sz w:val="18"/>
                <w:szCs w:val="18"/>
              </w:rPr>
              <w:t>, sus características y sus diferencias a otros juicios civiles,</w:t>
            </w:r>
          </w:p>
          <w:p w14:paraId="6C48EE44" w14:textId="138BA578" w:rsidR="004856A3" w:rsidRPr="00B45C24" w:rsidRDefault="00A03C2A" w:rsidP="00FB3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*Adquirir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la seguridad p</w:t>
            </w:r>
            <w:r w:rsidR="009E44C2" w:rsidRPr="00B45C24">
              <w:rPr>
                <w:rFonts w:ascii="Arial" w:hAnsi="Arial" w:cs="Arial"/>
                <w:sz w:val="18"/>
                <w:szCs w:val="18"/>
              </w:rPr>
              <w:t>ara preparar un juicio, habiendo tomado las medidas previas procedentes en cada caso.</w:t>
            </w:r>
          </w:p>
        </w:tc>
      </w:tr>
    </w:tbl>
    <w:p w14:paraId="52A684C0" w14:textId="77777777" w:rsidR="004C3ECB" w:rsidRPr="00297B76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42B118F7" w:rsidR="0000048B" w:rsidRPr="00297B76" w:rsidRDefault="00957C90" w:rsidP="00EF00F8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297B76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297B76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3E79CD75" w14:textId="149E3368" w:rsidR="005E50E4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 xml:space="preserve">Unidad </w:t>
            </w:r>
            <w:r>
              <w:rPr>
                <w:rFonts w:ascii="Arial" w:hAnsi="Arial" w:cs="Arial"/>
                <w:sz w:val="18"/>
                <w:szCs w:val="18"/>
              </w:rPr>
              <w:t>1: El Procedimiento Ordinario e</w:t>
            </w:r>
            <w:r w:rsidRPr="009532AF">
              <w:rPr>
                <w:rFonts w:ascii="Arial" w:hAnsi="Arial" w:cs="Arial"/>
                <w:sz w:val="18"/>
                <w:szCs w:val="18"/>
              </w:rPr>
              <w:t>n Materia Familiar</w:t>
            </w:r>
          </w:p>
          <w:p w14:paraId="61CBCB75" w14:textId="7777777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 Características generales</w:t>
            </w:r>
          </w:p>
          <w:p w14:paraId="62492C0E" w14:textId="63375778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1.2 Las partes en el juicio</w:t>
            </w:r>
            <w:r w:rsidR="006015FC" w:rsidRPr="009532A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2C0C26" w14:textId="6AF4298E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1.2.1 Capacidad</w:t>
            </w:r>
          </w:p>
          <w:p w14:paraId="30DAD955" w14:textId="33EB266C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1.2.2 Personalidad</w:t>
            </w:r>
          </w:p>
          <w:p w14:paraId="56D06F50" w14:textId="5F2DBE32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1.2.3 Legitimación</w:t>
            </w:r>
          </w:p>
          <w:p w14:paraId="154B3D50" w14:textId="5D23825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1.3 Principios éticos y jurídicos de la demanda</w:t>
            </w:r>
            <w:r w:rsidR="006015FC" w:rsidRPr="009532A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7BD319" w14:textId="78E67082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1.3.1 Requisitos legales, en especial lo establecido por el artículo 267 del Código Procesal Civil de Jalisco</w:t>
            </w:r>
          </w:p>
          <w:p w14:paraId="635E1FED" w14:textId="3B771E18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1.3.2 Documentos que deben anexarse. Casos de excepción</w:t>
            </w:r>
          </w:p>
          <w:p w14:paraId="2CFBA9A2" w14:textId="63CA43BA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1.3.3 Desistimiento, clases y efectos</w:t>
            </w:r>
          </w:p>
          <w:p w14:paraId="4DA770DC" w14:textId="7260E9F9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1.4 Contestación de la demanda y requisitos</w:t>
            </w:r>
          </w:p>
          <w:p w14:paraId="2BA18CED" w14:textId="22FF21E0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1.5 Oposición y sustanciación de excepciones y defensas, procesales y de fondo</w:t>
            </w:r>
          </w:p>
          <w:p w14:paraId="6FA8343D" w14:textId="4E3DB44E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1.6 Allanamiento a la demanda. Sus consecuencias y su formalidad</w:t>
            </w:r>
          </w:p>
          <w:p w14:paraId="22E907B1" w14:textId="61EF4D93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1.7 Contumacia total. Sus efectos</w:t>
            </w:r>
          </w:p>
          <w:p w14:paraId="60D8CAC5" w14:textId="2BD540CE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1.8 Reconvención. Requisitos y efectos</w:t>
            </w:r>
          </w:p>
          <w:p w14:paraId="77E7CD9E" w14:textId="0DE8E5FC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1.9 Audiencia Previa, de conciliación. Su objeto y desarrollo</w:t>
            </w:r>
          </w:p>
          <w:p w14:paraId="12C80F60" w14:textId="34584491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1.10 Las pruebas</w:t>
            </w:r>
          </w:p>
          <w:p w14:paraId="20029BC9" w14:textId="14444E81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1.11 Los alegatos</w:t>
            </w:r>
          </w:p>
          <w:p w14:paraId="1F1F338E" w14:textId="41A80FD2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1.12 Las sentencias</w:t>
            </w:r>
          </w:p>
          <w:p w14:paraId="0B0997A5" w14:textId="5C6A56AC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1.13 La segunda instancia</w:t>
            </w:r>
          </w:p>
          <w:p w14:paraId="0A0B4C3E" w14:textId="703E77EA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1.14 Homologación de sentencias. La cooperación internacional</w:t>
            </w:r>
          </w:p>
          <w:p w14:paraId="42077A58" w14:textId="7777777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33ED61BA" w14:textId="3768797A" w:rsidR="005E50E4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Unidad 2</w:t>
            </w:r>
            <w:r>
              <w:rPr>
                <w:rFonts w:ascii="Arial" w:hAnsi="Arial" w:cs="Arial"/>
                <w:sz w:val="18"/>
                <w:szCs w:val="18"/>
              </w:rPr>
              <w:t>: Clases d</w:t>
            </w:r>
            <w:r w:rsidRPr="009532AF">
              <w:rPr>
                <w:rFonts w:ascii="Arial" w:hAnsi="Arial" w:cs="Arial"/>
                <w:sz w:val="18"/>
                <w:szCs w:val="18"/>
              </w:rPr>
              <w:t>e Pruebas</w:t>
            </w:r>
          </w:p>
          <w:p w14:paraId="34CAFBA8" w14:textId="3D71B994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.1 La prueba confesional</w:t>
            </w:r>
          </w:p>
          <w:p w14:paraId="6A2522C3" w14:textId="618AFD39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.2 La prueba pericial, su pertinencia e importancia en materia familiar</w:t>
            </w:r>
          </w:p>
          <w:p w14:paraId="2DB37EAA" w14:textId="19FB483C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.3 La prueba documental: pública y privada</w:t>
            </w:r>
          </w:p>
          <w:p w14:paraId="5A0F01D8" w14:textId="4D199F72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.4 La prueba testimonial: familiares y trabajadores como testigos idóneos</w:t>
            </w:r>
          </w:p>
          <w:p w14:paraId="0CC69D41" w14:textId="7BA37143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.5 La inspección judicial</w:t>
            </w:r>
          </w:p>
          <w:p w14:paraId="3A8B7BAA" w14:textId="6C9FEB84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.6 Las clases de testigos</w:t>
            </w:r>
          </w:p>
          <w:p w14:paraId="1413F351" w14:textId="7DAF556B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.7 La prueba presunciones</w:t>
            </w:r>
          </w:p>
          <w:p w14:paraId="5C6A13A3" w14:textId="4CF86845" w:rsidR="005E50E4" w:rsidRPr="009532AF" w:rsidRDefault="00F07438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>.8 Medios electrónicos y cibernéticos de pruebas. Su preparación</w:t>
            </w:r>
          </w:p>
          <w:p w14:paraId="40975AF0" w14:textId="77777777" w:rsidR="000F56DF" w:rsidRPr="009532AF" w:rsidRDefault="000F56D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2787F291" w14:textId="138876B3" w:rsidR="000F56DF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3:</w:t>
            </w:r>
            <w:r w:rsidRPr="009532AF">
              <w:rPr>
                <w:rFonts w:ascii="Arial" w:hAnsi="Arial" w:cs="Arial"/>
                <w:sz w:val="18"/>
                <w:szCs w:val="18"/>
              </w:rPr>
              <w:t xml:space="preserve"> Preparación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</w:t>
            </w:r>
            <w:r w:rsidRPr="009532AF">
              <w:rPr>
                <w:rFonts w:ascii="Arial" w:hAnsi="Arial" w:cs="Arial"/>
                <w:sz w:val="18"/>
                <w:szCs w:val="18"/>
              </w:rPr>
              <w:t>as Pruebas</w:t>
            </w:r>
          </w:p>
          <w:p w14:paraId="25715BAD" w14:textId="0D17F75F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.1 Principios rectores de la carga de la prueba:</w:t>
            </w:r>
          </w:p>
          <w:p w14:paraId="08D6BBC4" w14:textId="7F0E13B0" w:rsidR="000F56DF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.1.1 El que afirma está obligado a probar</w:t>
            </w:r>
          </w:p>
          <w:p w14:paraId="30EDFF5B" w14:textId="1D942D66" w:rsidR="000F56DF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.1.2 El que niega no está obligado a probar</w:t>
            </w:r>
          </w:p>
          <w:p w14:paraId="356A25E5" w14:textId="34FDA4F4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.2 Ofrecimiento de pruebas. Casos especiales</w:t>
            </w:r>
          </w:p>
          <w:p w14:paraId="443C81E1" w14:textId="0BAF3EDC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.3 Admisión y preparación de las pruebas</w:t>
            </w:r>
          </w:p>
          <w:p w14:paraId="604F7DB6" w14:textId="100E8EC3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.4 Objeción e impugnación de documentos</w:t>
            </w:r>
          </w:p>
          <w:p w14:paraId="64969B50" w14:textId="7CBF24B1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.5 Las pruebas para mejor proveer</w:t>
            </w:r>
          </w:p>
          <w:p w14:paraId="00D130FF" w14:textId="419CBD78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.6 Celebración de la audiencia. Formas de desahogar las pruebas</w:t>
            </w:r>
          </w:p>
          <w:p w14:paraId="74514D72" w14:textId="49684466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.7 Formulación de posiciones</w:t>
            </w:r>
          </w:p>
          <w:p w14:paraId="6E151210" w14:textId="7ACCBDA0" w:rsidR="000F56DF" w:rsidRPr="009532AF" w:rsidRDefault="005E688A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3</w:t>
            </w:r>
            <w:r w:rsidR="000F56DF" w:rsidRPr="009532AF">
              <w:rPr>
                <w:rFonts w:ascii="Arial" w:hAnsi="Arial" w:cs="Arial"/>
                <w:sz w:val="18"/>
                <w:szCs w:val="18"/>
              </w:rPr>
              <w:t>.8 Formulación de preguntas</w:t>
            </w:r>
          </w:p>
          <w:p w14:paraId="6C802A4E" w14:textId="7777777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0BE3E73A" w14:textId="00B2696B" w:rsidR="005E50E4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Unidad 4</w:t>
            </w:r>
            <w:r>
              <w:rPr>
                <w:rFonts w:ascii="Arial" w:hAnsi="Arial" w:cs="Arial"/>
                <w:sz w:val="18"/>
                <w:szCs w:val="18"/>
              </w:rPr>
              <w:t>: Los Recursos en m</w:t>
            </w:r>
            <w:r w:rsidRPr="009532AF">
              <w:rPr>
                <w:rFonts w:ascii="Arial" w:hAnsi="Arial" w:cs="Arial"/>
                <w:sz w:val="18"/>
                <w:szCs w:val="18"/>
              </w:rPr>
              <w:t>ateria Procesal Familiar</w:t>
            </w:r>
          </w:p>
          <w:p w14:paraId="412A5D55" w14:textId="78775479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4.1 De las revocaciones y apelaciones. Términos y procedencia</w:t>
            </w:r>
          </w:p>
          <w:p w14:paraId="14D779AE" w14:textId="67B1E552" w:rsidR="005E50E4" w:rsidRPr="009532AF" w:rsidRDefault="00A8660B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4.2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 xml:space="preserve"> De la queja. Formulación. Procedencia. Efectos</w:t>
            </w:r>
          </w:p>
          <w:p w14:paraId="2963CEA5" w14:textId="4D3033E3" w:rsidR="005E50E4" w:rsidRPr="009532AF" w:rsidRDefault="00A8660B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4.3</w:t>
            </w:r>
            <w:r w:rsidR="005E50E4" w:rsidRPr="009532AF">
              <w:rPr>
                <w:rFonts w:ascii="Arial" w:hAnsi="Arial" w:cs="Arial"/>
                <w:sz w:val="18"/>
                <w:szCs w:val="18"/>
              </w:rPr>
              <w:t xml:space="preserve"> Del recurso de responsabilidad. Requisitos de procedencia y consecuencias de la misma</w:t>
            </w:r>
          </w:p>
          <w:p w14:paraId="74FB5FE3" w14:textId="7777777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6A9A8066" w14:textId="0635D545" w:rsidR="005E50E4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Unidad 5</w:t>
            </w:r>
            <w:r>
              <w:rPr>
                <w:rFonts w:ascii="Arial" w:hAnsi="Arial" w:cs="Arial"/>
                <w:sz w:val="18"/>
                <w:szCs w:val="18"/>
              </w:rPr>
              <w:t>: Actos Prejudiciales e</w:t>
            </w:r>
            <w:r w:rsidRPr="009532AF">
              <w:rPr>
                <w:rFonts w:ascii="Arial" w:hAnsi="Arial" w:cs="Arial"/>
                <w:sz w:val="18"/>
                <w:szCs w:val="18"/>
              </w:rPr>
              <w:t>n Materia Familiar</w:t>
            </w:r>
          </w:p>
          <w:p w14:paraId="443CA97D" w14:textId="3B9F0989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5.1 De los medios preparatorios a juicio en general</w:t>
            </w:r>
          </w:p>
          <w:p w14:paraId="663EF17B" w14:textId="5986F35A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5.2 Del procedimiento de mediación</w:t>
            </w:r>
          </w:p>
          <w:p w14:paraId="17C2EA0E" w14:textId="1A4D4ED8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5.3 De la separación de personas como acto prejudicial</w:t>
            </w:r>
          </w:p>
          <w:p w14:paraId="2B99E3EB" w14:textId="1719582F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5.4 De la salida del domicilio conyugal</w:t>
            </w:r>
          </w:p>
          <w:p w14:paraId="49C97720" w14:textId="6068B081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5.5 De la consignación del pago de alimentos</w:t>
            </w:r>
          </w:p>
          <w:p w14:paraId="50EBEEC6" w14:textId="0CA2E4F7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5.6 Del depósito de personas</w:t>
            </w:r>
          </w:p>
          <w:p w14:paraId="06340E34" w14:textId="29954A43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lastRenderedPageBreak/>
              <w:t>5.7 De la designación de tutores y curadores</w:t>
            </w:r>
          </w:p>
          <w:p w14:paraId="1611A66D" w14:textId="683BB0BD" w:rsidR="005E50E4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5.8 De la pensión alimenticia</w:t>
            </w:r>
          </w:p>
          <w:p w14:paraId="5A435BA8" w14:textId="77777777" w:rsidR="009532AF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7C972053" w14:textId="793062C1" w:rsidR="005E50E4" w:rsidRPr="009532AF" w:rsidRDefault="009532AF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Unidad 6</w:t>
            </w:r>
            <w:r>
              <w:rPr>
                <w:rFonts w:ascii="Arial" w:hAnsi="Arial" w:cs="Arial"/>
                <w:sz w:val="18"/>
                <w:szCs w:val="18"/>
              </w:rPr>
              <w:t>: De la Administración de Justicia e</w:t>
            </w:r>
            <w:r w:rsidRPr="009532AF">
              <w:rPr>
                <w:rFonts w:ascii="Arial" w:hAnsi="Arial" w:cs="Arial"/>
                <w:sz w:val="18"/>
                <w:szCs w:val="18"/>
              </w:rPr>
              <w:t>n Materia Familiar</w:t>
            </w:r>
          </w:p>
          <w:p w14:paraId="4CC0124D" w14:textId="523594F3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6.1 El tribunal Superior de Justicia de Jalisco</w:t>
            </w:r>
          </w:p>
          <w:p w14:paraId="7F8B0170" w14:textId="531390AE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6.2 Facultades especiales de los jueces en materia familiar</w:t>
            </w:r>
          </w:p>
          <w:p w14:paraId="12C3345B" w14:textId="5D90D06D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6.3 Disposiciones protectoras de la familia</w:t>
            </w:r>
          </w:p>
          <w:p w14:paraId="65BC348A" w14:textId="5987C246" w:rsidR="005E50E4" w:rsidRPr="009532AF" w:rsidRDefault="005E50E4" w:rsidP="009532A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6.4 Órganos auxiliares de la administración de justicia familiar</w:t>
            </w:r>
          </w:p>
          <w:p w14:paraId="7AB50523" w14:textId="3BEB0886" w:rsidR="000A6727" w:rsidRPr="00297B76" w:rsidRDefault="005E50E4" w:rsidP="009532AF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532AF">
              <w:rPr>
                <w:rFonts w:ascii="Arial" w:hAnsi="Arial" w:cs="Arial"/>
                <w:sz w:val="18"/>
                <w:szCs w:val="18"/>
              </w:rPr>
              <w:t>6.5 El Centro de Atención a Víctimas de Violencia Familiar</w:t>
            </w:r>
          </w:p>
        </w:tc>
      </w:tr>
    </w:tbl>
    <w:p w14:paraId="266FA5FB" w14:textId="77777777" w:rsidR="004856A3" w:rsidRPr="00297B76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69613639" w:rsidR="004C3ECB" w:rsidRPr="00297B76" w:rsidRDefault="004C3ECB" w:rsidP="00EF00F8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>Estructura conceptual</w:t>
      </w:r>
      <w:r w:rsidR="00E363F2" w:rsidRPr="00297B76">
        <w:rPr>
          <w:rFonts w:ascii="Arial" w:hAnsi="Arial" w:cs="Arial"/>
          <w:b/>
          <w:sz w:val="18"/>
          <w:szCs w:val="18"/>
        </w:rPr>
        <w:t xml:space="preserve"> </w:t>
      </w:r>
      <w:r w:rsidR="004856A3" w:rsidRPr="00297B76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152A1" w:rsidRPr="00297B76" w14:paraId="36779622" w14:textId="77777777" w:rsidTr="00B40B80">
        <w:tc>
          <w:tcPr>
            <w:tcW w:w="10031" w:type="dxa"/>
          </w:tcPr>
          <w:p w14:paraId="75A828C8" w14:textId="321C161E" w:rsidR="004856A3" w:rsidRPr="00297B76" w:rsidRDefault="00C948DB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7728" behindDoc="0" locked="0" layoutInCell="1" allowOverlap="1" wp14:anchorId="4C533905" wp14:editId="590D53E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31750</wp:posOffset>
                  </wp:positionV>
                  <wp:extent cx="6238875" cy="2038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5" t="30141" r="22267" b="29399"/>
                          <a:stretch/>
                        </pic:blipFill>
                        <pic:spPr bwMode="auto">
                          <a:xfrm>
                            <a:off x="0" y="0"/>
                            <a:ext cx="6238875" cy="20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297B7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7E8792EA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297B76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Pr="00297B76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Pr="00297B76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Pr="00297B76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58504" w14:textId="77777777" w:rsidR="00EC29C4" w:rsidRPr="00297B76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DA1FC" w14:textId="77777777" w:rsidR="004313AD" w:rsidRPr="00297B76" w:rsidRDefault="004313AD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4313AD" w:rsidRPr="00297B76" w:rsidRDefault="004313AD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297B76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4EC25018" w14:textId="49CF100C" w:rsidR="00E2553D" w:rsidRDefault="002C7440" w:rsidP="002C7440">
      <w:pPr>
        <w:rPr>
          <w:rFonts w:ascii="Arial" w:hAnsi="Arial" w:cs="Arial"/>
          <w:b/>
          <w:sz w:val="18"/>
          <w:szCs w:val="18"/>
        </w:rPr>
      </w:pPr>
      <w:r w:rsidRPr="00270AB6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E2553D" w:rsidRPr="00B85025" w14:paraId="19EA91F0" w14:textId="77777777" w:rsidTr="00FA1748">
        <w:tc>
          <w:tcPr>
            <w:tcW w:w="4998" w:type="dxa"/>
            <w:vAlign w:val="center"/>
          </w:tcPr>
          <w:p w14:paraId="2EFB4A60" w14:textId="77777777" w:rsidR="00E2553D" w:rsidRPr="00B85025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79610430" w14:textId="77777777" w:rsidR="00E2553D" w:rsidRPr="00B85025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E2553D" w:rsidRPr="00B85025" w14:paraId="26350CA4" w14:textId="77777777" w:rsidTr="00FA1748">
        <w:tc>
          <w:tcPr>
            <w:tcW w:w="4998" w:type="dxa"/>
          </w:tcPr>
          <w:p w14:paraId="56ED5843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6A5FE565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7BF03279" w14:textId="77777777" w:rsidR="00E2553D" w:rsidRPr="00B85025" w:rsidRDefault="00E2553D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48CD438B" w14:textId="77777777" w:rsidR="00E2553D" w:rsidRDefault="00E2553D" w:rsidP="00FA174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5A50171" w14:textId="0DDF47B8" w:rsidR="00E2553D" w:rsidRPr="00B85025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E2553D" w:rsidRPr="009D59D7" w14:paraId="6EF00775" w14:textId="77777777" w:rsidTr="00FA1748">
        <w:tc>
          <w:tcPr>
            <w:tcW w:w="4998" w:type="dxa"/>
          </w:tcPr>
          <w:p w14:paraId="5C32B915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20F33BBD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2E4784B9" w14:textId="77777777" w:rsidR="00E2553D" w:rsidRPr="009D59D7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08BB767E" w14:textId="77777777" w:rsidR="00E2553D" w:rsidRDefault="00E2553D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BD659D" w14:textId="77777777" w:rsidR="00E2553D" w:rsidRPr="009D59D7" w:rsidRDefault="00E2553D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2553D" w:rsidRPr="00B85025" w14:paraId="18C2FD97" w14:textId="77777777" w:rsidTr="00FA1748">
        <w:tc>
          <w:tcPr>
            <w:tcW w:w="4998" w:type="dxa"/>
          </w:tcPr>
          <w:p w14:paraId="095B0207" w14:textId="77777777" w:rsidR="00E2553D" w:rsidRPr="009D59D7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15D6E386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(Demanda, pliego de posiciones, recurso)</w:t>
            </w:r>
          </w:p>
          <w:p w14:paraId="03697707" w14:textId="037E0D75" w:rsidR="00E2553D" w:rsidRPr="00B85025" w:rsidRDefault="00E2553D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0007E8AA" w14:textId="77777777" w:rsidR="00E2553D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5802C" w14:textId="7EA6D46C" w:rsidR="00E2553D" w:rsidRPr="009D59D7" w:rsidRDefault="00E2553D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D59D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2553D" w:rsidRPr="00B85025" w14:paraId="1B8CBACC" w14:textId="77777777" w:rsidTr="00FA1748">
        <w:tc>
          <w:tcPr>
            <w:tcW w:w="4998" w:type="dxa"/>
          </w:tcPr>
          <w:p w14:paraId="0B8756A9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144BD6" w14:textId="77777777" w:rsidR="00E2553D" w:rsidRPr="009D59D7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3FAE44A8" w14:textId="77777777" w:rsidR="00E2553D" w:rsidRPr="00B85025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553D" w:rsidRPr="00B85025" w14:paraId="6B420123" w14:textId="77777777" w:rsidTr="00FA1748">
        <w:tc>
          <w:tcPr>
            <w:tcW w:w="4998" w:type="dxa"/>
          </w:tcPr>
          <w:p w14:paraId="00E6EED1" w14:textId="77777777" w:rsidR="00E2553D" w:rsidRPr="009D59D7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36647F13" w14:textId="77777777" w:rsidR="00E2553D" w:rsidRDefault="00E2553D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486BC9C1" w14:textId="77777777" w:rsidR="00E2553D" w:rsidRPr="00B85025" w:rsidRDefault="00E2553D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6A27CBD9" w14:textId="77777777" w:rsidR="00E2553D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442C3" w14:textId="77777777" w:rsidR="00E2553D" w:rsidRPr="009D59D7" w:rsidRDefault="00E2553D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2553D" w:rsidRPr="00B85025" w14:paraId="27E12BC6" w14:textId="77777777" w:rsidTr="00FA1748">
        <w:tc>
          <w:tcPr>
            <w:tcW w:w="4998" w:type="dxa"/>
            <w:vAlign w:val="center"/>
          </w:tcPr>
          <w:p w14:paraId="5E3294CC" w14:textId="77777777" w:rsidR="00E2553D" w:rsidRPr="00B85025" w:rsidRDefault="00E2553D" w:rsidP="00FA17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55834454" w14:textId="77777777" w:rsidR="00E2553D" w:rsidRPr="00B85025" w:rsidRDefault="00E2553D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1150CBEE" w14:textId="77777777" w:rsidR="002C7440" w:rsidRDefault="002C7440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297B76" w:rsidRDefault="00706416" w:rsidP="00EF00F8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DB7FB2" w14:paraId="2A33164F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C329D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EA600" w14:textId="0D6A22DD" w:rsidR="00DB7FB2" w:rsidRPr="009532AF" w:rsidRDefault="00DB7FB2" w:rsidP="00E2553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comprende, interpreta y realiza propuestas relacionados al procedimiento civil </w:t>
            </w:r>
            <w:r w:rsidR="009E43A8" w:rsidRPr="009532AF"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n materia familiar</w:t>
            </w:r>
          </w:p>
        </w:tc>
      </w:tr>
      <w:tr w:rsidR="00DB7FB2" w14:paraId="06C0AB5B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B930B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4C544" w14:textId="3BC83B7F" w:rsidR="00DB7FB2" w:rsidRPr="009532AF" w:rsidRDefault="00DB7FB2" w:rsidP="00E2553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 aspectos inherentes al procedimiento civil en materia familiar</w:t>
            </w:r>
          </w:p>
        </w:tc>
      </w:tr>
      <w:tr w:rsidR="00DB7FB2" w14:paraId="60EBF819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A79E2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292F0" w14:textId="0B9F4E5B" w:rsidR="00DB7FB2" w:rsidRPr="009532AF" w:rsidRDefault="00DB7FB2" w:rsidP="00E2553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el procedimiento civil en materia familiar</w:t>
            </w:r>
          </w:p>
        </w:tc>
      </w:tr>
      <w:tr w:rsidR="00DB7FB2" w14:paraId="19786263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9BB1C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C0DD1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469AF34D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4174ABC9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33EF1D8E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774D9AC3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Salud, consistente en cuidar su alimentación y practicar deporte para mantener una vida saludable</w:t>
            </w:r>
          </w:p>
          <w:p w14:paraId="7737244C" w14:textId="77777777" w:rsidR="00DB7FB2" w:rsidRPr="009532AF" w:rsidRDefault="00DB7FB2" w:rsidP="00E2553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DB7FB2" w14:paraId="3296E290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31D4C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7C255" w14:textId="798DBD04" w:rsidR="00DB7FB2" w:rsidRPr="009532AF" w:rsidRDefault="00DB7FB2" w:rsidP="00E2553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del procedimiento civil en materia familiar en un ámbito de desempeño profesional</w:t>
            </w:r>
          </w:p>
        </w:tc>
      </w:tr>
      <w:tr w:rsidR="00DB7FB2" w14:paraId="0A237F8B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842E" w14:textId="77777777" w:rsidR="00DB7FB2" w:rsidRPr="009532AF" w:rsidRDefault="00DB7FB2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1B8B2" w14:textId="4D9938FD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del procedimiento civil en materia familiar</w:t>
            </w:r>
          </w:p>
          <w:p w14:paraId="5037524A" w14:textId="77777777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755CC19D" w14:textId="77777777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027C90FC" w14:textId="77777777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7FD2CB37" w14:textId="0D1FFDF5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procedimiento civil en materia familiar</w:t>
            </w:r>
          </w:p>
          <w:p w14:paraId="54CAFB9C" w14:textId="77777777" w:rsidR="00DB7FB2" w:rsidRPr="009532AF" w:rsidRDefault="00DB7FB2" w:rsidP="00E2553D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532AF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297B76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297B76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297B76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297B76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B87E2C" w:rsidRPr="00297B76" w14:paraId="3EFA45FF" w14:textId="6FE9BEC7" w:rsidTr="00C01A0E">
        <w:tc>
          <w:tcPr>
            <w:tcW w:w="1809" w:type="dxa"/>
            <w:vAlign w:val="center"/>
          </w:tcPr>
          <w:p w14:paraId="416FB55C" w14:textId="39D44A24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9532AF" w:rsidRPr="00297B76" w14:paraId="367627D2" w14:textId="77777777" w:rsidTr="00AF508A">
        <w:tc>
          <w:tcPr>
            <w:tcW w:w="1809" w:type="dxa"/>
            <w:vAlign w:val="center"/>
          </w:tcPr>
          <w:p w14:paraId="55720FA7" w14:textId="77777777" w:rsidR="009532AF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12596" w14:textId="65AE3783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 xml:space="preserve">Ovalle Favela, </w:t>
            </w:r>
            <w:r w:rsidR="00AF5E75" w:rsidRPr="00BA29F2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</w:p>
        </w:tc>
        <w:tc>
          <w:tcPr>
            <w:tcW w:w="2268" w:type="dxa"/>
            <w:vAlign w:val="center"/>
          </w:tcPr>
          <w:p w14:paraId="5E9BE074" w14:textId="1748D5F9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1CFEB0BD" w14:textId="62186CAA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71CEFA08" w14:textId="4E07BBAE" w:rsidR="009532AF" w:rsidRPr="00CF6027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2C5AE7AA" w14:textId="77777777" w:rsidR="009532AF" w:rsidRPr="00297B76" w:rsidRDefault="009532AF" w:rsidP="009532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532AF" w:rsidRPr="00297B76" w14:paraId="5C60966F" w14:textId="77777777" w:rsidTr="00AF508A">
        <w:tc>
          <w:tcPr>
            <w:tcW w:w="1809" w:type="dxa"/>
            <w:vAlign w:val="center"/>
          </w:tcPr>
          <w:p w14:paraId="6DE26C91" w14:textId="14569D07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Carina Gómez</w:t>
            </w:r>
            <w:r w:rsidR="00F678B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 xml:space="preserve"> Fröde</w:t>
            </w:r>
          </w:p>
        </w:tc>
        <w:tc>
          <w:tcPr>
            <w:tcW w:w="2268" w:type="dxa"/>
            <w:vAlign w:val="center"/>
          </w:tcPr>
          <w:p w14:paraId="226BE93E" w14:textId="30EE8C2B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Familiar</w:t>
            </w:r>
          </w:p>
        </w:tc>
        <w:tc>
          <w:tcPr>
            <w:tcW w:w="1985" w:type="dxa"/>
            <w:vAlign w:val="center"/>
          </w:tcPr>
          <w:p w14:paraId="20DFBF06" w14:textId="130B7C2E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42B0184E" w14:textId="33A65B02" w:rsidR="009532AF" w:rsidRPr="00CF6027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835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977" w:type="dxa"/>
            <w:vAlign w:val="center"/>
          </w:tcPr>
          <w:p w14:paraId="78A13AFB" w14:textId="77777777" w:rsidR="009532AF" w:rsidRPr="00297B76" w:rsidRDefault="009532AF" w:rsidP="009532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D346130" w14:textId="77777777" w:rsidR="00761744" w:rsidRPr="00297B76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297B76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297B76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3A280B" w:rsidRPr="00297B76" w14:paraId="14903829" w14:textId="77777777" w:rsidTr="00C01A0E">
        <w:tc>
          <w:tcPr>
            <w:tcW w:w="1809" w:type="dxa"/>
            <w:vAlign w:val="center"/>
          </w:tcPr>
          <w:p w14:paraId="3DA26FCC" w14:textId="77777777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19134D7B" w14:textId="77777777" w:rsidR="00490699" w:rsidRPr="00297B7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8E3A49" w:rsidRPr="00297B76" w14:paraId="4F27540E" w14:textId="77777777" w:rsidTr="00CF3D62">
        <w:tc>
          <w:tcPr>
            <w:tcW w:w="1809" w:type="dxa"/>
            <w:vAlign w:val="center"/>
          </w:tcPr>
          <w:p w14:paraId="5974D9CC" w14:textId="4272B6D7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E3A49">
              <w:rPr>
                <w:rFonts w:ascii="Arial" w:hAnsi="Arial" w:cs="Arial"/>
                <w:color w:val="000000"/>
                <w:sz w:val="18"/>
                <w:szCs w:val="18"/>
              </w:rPr>
              <w:t>Treviño Pizarro, María Claudina</w:t>
            </w:r>
          </w:p>
        </w:tc>
        <w:tc>
          <w:tcPr>
            <w:tcW w:w="2268" w:type="dxa"/>
            <w:vAlign w:val="center"/>
          </w:tcPr>
          <w:p w14:paraId="72D452C7" w14:textId="65633F8F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 Familiar</w:t>
            </w:r>
          </w:p>
        </w:tc>
        <w:tc>
          <w:tcPr>
            <w:tcW w:w="1985" w:type="dxa"/>
            <w:vAlign w:val="center"/>
          </w:tcPr>
          <w:p w14:paraId="56789D2B" w14:textId="5B43EB0C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IURE Editores</w:t>
            </w:r>
          </w:p>
        </w:tc>
        <w:tc>
          <w:tcPr>
            <w:tcW w:w="992" w:type="dxa"/>
            <w:vAlign w:val="center"/>
          </w:tcPr>
          <w:p w14:paraId="6C3264A4" w14:textId="45DD242E" w:rsidR="008E3A49" w:rsidRPr="0071205A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77" w:type="dxa"/>
            <w:vAlign w:val="center"/>
          </w:tcPr>
          <w:p w14:paraId="644BE89A" w14:textId="6A46CC96" w:rsidR="008E3A49" w:rsidRPr="0065340F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3A49" w:rsidRPr="00297B76" w14:paraId="1C89B739" w14:textId="77777777" w:rsidTr="00CF3D62">
        <w:tc>
          <w:tcPr>
            <w:tcW w:w="1809" w:type="dxa"/>
            <w:vAlign w:val="center"/>
          </w:tcPr>
          <w:p w14:paraId="32D07D72" w14:textId="3ECEBC56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E3A49">
              <w:rPr>
                <w:rFonts w:ascii="Arial" w:hAnsi="Arial" w:cs="Arial"/>
                <w:color w:val="000000"/>
                <w:sz w:val="18"/>
                <w:szCs w:val="18"/>
              </w:rPr>
              <w:t>Muñoz Rocha, Carlos I.</w:t>
            </w:r>
          </w:p>
        </w:tc>
        <w:tc>
          <w:tcPr>
            <w:tcW w:w="2268" w:type="dxa"/>
            <w:vAlign w:val="center"/>
          </w:tcPr>
          <w:p w14:paraId="03694886" w14:textId="2B8A4457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 Familiar</w:t>
            </w:r>
          </w:p>
        </w:tc>
        <w:tc>
          <w:tcPr>
            <w:tcW w:w="1985" w:type="dxa"/>
            <w:vAlign w:val="center"/>
          </w:tcPr>
          <w:p w14:paraId="790FE271" w14:textId="7A617EA0" w:rsidR="008E3A49" w:rsidRPr="00BA29F2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716EF7DE" w14:textId="1C1C07BC" w:rsidR="008E3A49" w:rsidRPr="0071205A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4927F25D" w14:textId="3D3B9A49" w:rsidR="008E3A49" w:rsidRPr="0065340F" w:rsidRDefault="008E3A49" w:rsidP="00CF3D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7D92" w:rsidRPr="00297B76" w14:paraId="2BC320C0" w14:textId="77777777" w:rsidTr="000C1C2D">
        <w:tc>
          <w:tcPr>
            <w:tcW w:w="1809" w:type="dxa"/>
            <w:vAlign w:val="center"/>
          </w:tcPr>
          <w:p w14:paraId="0EE16990" w14:textId="7EF4F5F8" w:rsidR="00087D92" w:rsidRPr="00BA29F2" w:rsidRDefault="008E3A49" w:rsidP="00087D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E3A49">
              <w:rPr>
                <w:rFonts w:ascii="Arial" w:hAnsi="Arial" w:cs="Arial"/>
                <w:color w:val="000000"/>
                <w:sz w:val="18"/>
                <w:szCs w:val="18"/>
              </w:rPr>
              <w:t>Arellano García, Carlos</w:t>
            </w:r>
          </w:p>
        </w:tc>
        <w:tc>
          <w:tcPr>
            <w:tcW w:w="2268" w:type="dxa"/>
            <w:vAlign w:val="center"/>
          </w:tcPr>
          <w:p w14:paraId="789B607F" w14:textId="065A11CB" w:rsidR="00087D92" w:rsidRPr="00BA29F2" w:rsidRDefault="008E3A49" w:rsidP="008E3A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Práctica Forense y Familiar</w:t>
            </w:r>
          </w:p>
        </w:tc>
        <w:tc>
          <w:tcPr>
            <w:tcW w:w="1985" w:type="dxa"/>
            <w:vAlign w:val="center"/>
          </w:tcPr>
          <w:p w14:paraId="7BD1E843" w14:textId="18F0B52D" w:rsidR="00087D92" w:rsidRPr="00BA29F2" w:rsidRDefault="008E3A49" w:rsidP="00087D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3EC8438F" w14:textId="4F8FB306" w:rsidR="00087D92" w:rsidRPr="0071205A" w:rsidRDefault="008E3A49" w:rsidP="00087D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2977" w:type="dxa"/>
            <w:vAlign w:val="center"/>
          </w:tcPr>
          <w:p w14:paraId="23D48A1C" w14:textId="4B4DA872" w:rsidR="00087D92" w:rsidRPr="0065340F" w:rsidRDefault="00087D92" w:rsidP="00087D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2AF" w:rsidRPr="00297B76" w14:paraId="75674DDA" w14:textId="77777777" w:rsidTr="00AF508A">
        <w:tc>
          <w:tcPr>
            <w:tcW w:w="1809" w:type="dxa"/>
            <w:vAlign w:val="center"/>
          </w:tcPr>
          <w:p w14:paraId="4B84527C" w14:textId="77777777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E5D37D7" w14:textId="088883B9" w:rsidR="009532AF" w:rsidRPr="00BA29F2" w:rsidRDefault="00AF5E75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 Civil del Estado d</w:t>
            </w: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4933EFF2" w14:textId="77777777" w:rsidR="009532AF" w:rsidRPr="00BA29F2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8903A2" w14:textId="05BE824E" w:rsidR="009532AF" w:rsidRPr="0071205A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6B5D4D31" w14:textId="0076C07C" w:rsidR="009532AF" w:rsidRPr="0065340F" w:rsidRDefault="009532AF" w:rsidP="009532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AF5E75" w:rsidRPr="00297B76" w14:paraId="13DF5522" w14:textId="77777777" w:rsidTr="002A0374">
        <w:tc>
          <w:tcPr>
            <w:tcW w:w="1809" w:type="dxa"/>
            <w:vAlign w:val="center"/>
          </w:tcPr>
          <w:p w14:paraId="1722AA8B" w14:textId="77777777" w:rsidR="00AF5E75" w:rsidRPr="00BA29F2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7F56433" w14:textId="2CD7DBA4" w:rsidR="00AF5E75" w:rsidRPr="00BA29F2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Procedimientos Civiles del Estado d</w:t>
            </w: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0C11B9DE" w14:textId="77777777" w:rsidR="00AF5E75" w:rsidRPr="00BA29F2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952B2" w14:textId="77777777" w:rsidR="00AF5E75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143C1D" w14:textId="628DDE38" w:rsidR="00AF5E75" w:rsidRPr="0071205A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B74"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6652DC6E" w14:textId="1D6DEA19" w:rsidR="00AF5E75" w:rsidRPr="0065340F" w:rsidRDefault="00AF5E75" w:rsidP="00AF5E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</w:tbl>
    <w:p w14:paraId="516710E4" w14:textId="77777777" w:rsidR="00BA29F2" w:rsidRDefault="00BA29F2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79FFD484" w:rsidR="00490699" w:rsidRPr="00297B76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297B76">
        <w:rPr>
          <w:rFonts w:ascii="Arial" w:hAnsi="Arial" w:cs="Arial"/>
          <w:b/>
          <w:color w:val="000000"/>
          <w:sz w:val="18"/>
          <w:szCs w:val="18"/>
        </w:rPr>
        <w:t>5</w:t>
      </w:r>
      <w:r w:rsidR="00BA29F2">
        <w:rPr>
          <w:rFonts w:ascii="Arial" w:hAnsi="Arial" w:cs="Arial"/>
          <w:b/>
          <w:color w:val="000000"/>
          <w:sz w:val="18"/>
          <w:szCs w:val="18"/>
        </w:rPr>
        <w:t>.</w:t>
      </w:r>
      <w:r w:rsidRPr="00297B7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 w:rsidRPr="00297B76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297B76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59"/>
        <w:gridCol w:w="1796"/>
        <w:gridCol w:w="1529"/>
        <w:gridCol w:w="1398"/>
        <w:gridCol w:w="1266"/>
        <w:gridCol w:w="1234"/>
        <w:gridCol w:w="1549"/>
      </w:tblGrid>
      <w:tr w:rsidR="00F93D7F" w:rsidRPr="00297B76" w14:paraId="1D5A924E" w14:textId="77777777" w:rsidTr="003C748D">
        <w:tc>
          <w:tcPr>
            <w:tcW w:w="628" w:type="pct"/>
            <w:vAlign w:val="center"/>
          </w:tcPr>
          <w:p w14:paraId="1D725795" w14:textId="524D36F2" w:rsidR="00F93D7F" w:rsidRPr="00297B76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95" w:type="pct"/>
            <w:vAlign w:val="center"/>
          </w:tcPr>
          <w:p w14:paraId="4696AE12" w14:textId="48BBCA37" w:rsidR="00F93D7F" w:rsidRPr="00297B76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62" w:type="pct"/>
            <w:vAlign w:val="center"/>
          </w:tcPr>
          <w:p w14:paraId="1DA0B232" w14:textId="074B86BC" w:rsidR="00F93D7F" w:rsidRPr="00297B76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97" w:type="pct"/>
            <w:vAlign w:val="center"/>
          </w:tcPr>
          <w:p w14:paraId="38E0F0D8" w14:textId="09FF4698" w:rsidR="00F93D7F" w:rsidRPr="00297B76" w:rsidRDefault="00F93D7F" w:rsidP="00115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31" w:type="pct"/>
            <w:vAlign w:val="center"/>
          </w:tcPr>
          <w:p w14:paraId="28846FA7" w14:textId="2143ECBE" w:rsidR="00F93D7F" w:rsidRPr="00297B76" w:rsidRDefault="00F93D7F" w:rsidP="00115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15" w:type="pct"/>
            <w:vAlign w:val="center"/>
          </w:tcPr>
          <w:p w14:paraId="7BBC23B2" w14:textId="45DDFF5A" w:rsidR="00F93D7F" w:rsidRPr="00297B76" w:rsidRDefault="00F93D7F" w:rsidP="00115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772" w:type="pct"/>
            <w:vAlign w:val="center"/>
          </w:tcPr>
          <w:p w14:paraId="7BB24F2F" w14:textId="709A00BA" w:rsidR="00F93D7F" w:rsidRPr="00297B76" w:rsidRDefault="00F93D7F" w:rsidP="00115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B76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5E688A" w:rsidRPr="00297B76" w14:paraId="60D0668C" w14:textId="77777777" w:rsidTr="003C748D">
        <w:tc>
          <w:tcPr>
            <w:tcW w:w="628" w:type="pct"/>
            <w:vAlign w:val="center"/>
          </w:tcPr>
          <w:p w14:paraId="35FB0311" w14:textId="2A8E632F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186D4" w14:textId="11A62466" w:rsidR="005E688A" w:rsidRPr="00E2553D" w:rsidRDefault="003C748D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A58E4E7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14:paraId="356F6CFC" w14:textId="77777777" w:rsidR="00147BB8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F52197C" w14:textId="5120AD62" w:rsidR="005E688A" w:rsidRPr="00E2553D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Procedimiento Ordinario e</w:t>
            </w:r>
            <w:r w:rsidRPr="00E2553D">
              <w:rPr>
                <w:rFonts w:ascii="Arial" w:hAnsi="Arial" w:cs="Arial"/>
                <w:sz w:val="16"/>
                <w:szCs w:val="16"/>
              </w:rPr>
              <w:t>n Materia Familiar</w:t>
            </w:r>
          </w:p>
        </w:tc>
        <w:tc>
          <w:tcPr>
            <w:tcW w:w="762" w:type="pct"/>
            <w:vAlign w:val="center"/>
          </w:tcPr>
          <w:p w14:paraId="5BA859ED" w14:textId="6542890E" w:rsidR="005E688A" w:rsidRPr="00E2553D" w:rsidRDefault="005E688A" w:rsidP="005E688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7" w:type="pct"/>
            <w:vAlign w:val="center"/>
          </w:tcPr>
          <w:p w14:paraId="648EB58F" w14:textId="44D4FDA7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1" w:type="pct"/>
            <w:vAlign w:val="center"/>
          </w:tcPr>
          <w:p w14:paraId="4E6EBBBE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09253E7F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51D80E55" w14:textId="74DB32C6" w:rsidR="005E688A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68AAB57B" w14:textId="1FD3C02E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14:paraId="78013162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438" w:rsidRPr="00297B76" w14:paraId="0BC5B5C0" w14:textId="77777777" w:rsidTr="003C748D">
        <w:tc>
          <w:tcPr>
            <w:tcW w:w="628" w:type="pct"/>
            <w:vAlign w:val="center"/>
          </w:tcPr>
          <w:p w14:paraId="36AB70BD" w14:textId="687DA337" w:rsidR="00F07438" w:rsidRPr="00E2553D" w:rsidRDefault="002B5EE7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F15CB" w:rsidRPr="00E2553D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5" w:type="pct"/>
            <w:vAlign w:val="center"/>
          </w:tcPr>
          <w:p w14:paraId="6DA865F6" w14:textId="77777777" w:rsidR="00147BB8" w:rsidRDefault="00147BB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A10C831" w14:textId="04B1E41E" w:rsidR="00F07438" w:rsidRPr="00E2553D" w:rsidRDefault="00147BB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El Pr</w:t>
            </w:r>
            <w:r>
              <w:rPr>
                <w:rFonts w:ascii="Arial" w:hAnsi="Arial" w:cs="Arial"/>
                <w:sz w:val="16"/>
                <w:szCs w:val="16"/>
              </w:rPr>
              <w:t>ocedimiento Ordinario e</w:t>
            </w:r>
            <w:r w:rsidRPr="00E2553D">
              <w:rPr>
                <w:rFonts w:ascii="Arial" w:hAnsi="Arial" w:cs="Arial"/>
                <w:sz w:val="16"/>
                <w:szCs w:val="16"/>
              </w:rPr>
              <w:t>n Materia Familiar</w:t>
            </w:r>
          </w:p>
        </w:tc>
        <w:tc>
          <w:tcPr>
            <w:tcW w:w="762" w:type="pct"/>
            <w:vAlign w:val="center"/>
          </w:tcPr>
          <w:p w14:paraId="5A75753C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1.2 Las partes en el juicio</w:t>
            </w:r>
          </w:p>
          <w:p w14:paraId="671F57F6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1.3 Principios éticos y jurídicos de la demanda</w:t>
            </w:r>
          </w:p>
          <w:p w14:paraId="387E580D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1.4 Contestación de la demanda y requisitos</w:t>
            </w:r>
          </w:p>
          <w:p w14:paraId="20DCEF39" w14:textId="164F377C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lastRenderedPageBreak/>
              <w:t>1.8 Reconvención.</w:t>
            </w:r>
            <w:r w:rsidR="00385755" w:rsidRPr="00E2553D">
              <w:rPr>
                <w:rFonts w:ascii="Arial" w:hAnsi="Arial" w:cs="Arial"/>
                <w:sz w:val="16"/>
                <w:szCs w:val="16"/>
              </w:rPr>
              <w:t xml:space="preserve"> Requisitos y efectos</w:t>
            </w:r>
          </w:p>
        </w:tc>
        <w:tc>
          <w:tcPr>
            <w:tcW w:w="697" w:type="pct"/>
            <w:vAlign w:val="center"/>
          </w:tcPr>
          <w:p w14:paraId="56D21501" w14:textId="22D3BACC" w:rsidR="00F07438" w:rsidRPr="00E2553D" w:rsidRDefault="00F07438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lastRenderedPageBreak/>
              <w:t>Realizar una demanda o su contestación, y reconvención, a partir de una designación y de un caso hipotético</w:t>
            </w:r>
            <w:r w:rsidR="00C744DD" w:rsidRPr="00E2553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744DD" w:rsidRPr="00E2553D">
              <w:rPr>
                <w:rFonts w:ascii="Arial" w:hAnsi="Arial" w:cs="Arial"/>
                <w:sz w:val="16"/>
                <w:szCs w:val="16"/>
              </w:rPr>
              <w:lastRenderedPageBreak/>
              <w:t>resaltando claramente los derechos humanos que se deben de proteger</w:t>
            </w:r>
          </w:p>
        </w:tc>
        <w:tc>
          <w:tcPr>
            <w:tcW w:w="631" w:type="pct"/>
            <w:vAlign w:val="center"/>
          </w:tcPr>
          <w:p w14:paraId="1D6E97BC" w14:textId="77777777" w:rsidR="00147BB8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Computadora,</w:t>
            </w:r>
          </w:p>
          <w:p w14:paraId="547CA326" w14:textId="36BFC44A" w:rsidR="00F07438" w:rsidRPr="00E2553D" w:rsidRDefault="00147BB8" w:rsidP="007F2D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15" w:type="pct"/>
            <w:vAlign w:val="center"/>
          </w:tcPr>
          <w:p w14:paraId="4C8BD633" w14:textId="1B4542FE" w:rsidR="00F07438" w:rsidRPr="00E2553D" w:rsidRDefault="0018747E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Actividad 8%</w:t>
            </w:r>
          </w:p>
        </w:tc>
        <w:tc>
          <w:tcPr>
            <w:tcW w:w="772" w:type="pct"/>
            <w:vAlign w:val="center"/>
          </w:tcPr>
          <w:p w14:paraId="2BA543DC" w14:textId="1C57039E" w:rsidR="00F07438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F07438" w:rsidRPr="00E2553D">
              <w:rPr>
                <w:rFonts w:ascii="Arial" w:hAnsi="Arial" w:cs="Arial"/>
                <w:color w:val="000000"/>
                <w:sz w:val="16"/>
                <w:szCs w:val="16"/>
              </w:rPr>
              <w:t>erechos humanos</w:t>
            </w:r>
          </w:p>
        </w:tc>
      </w:tr>
      <w:tr w:rsidR="005E688A" w:rsidRPr="00297B76" w14:paraId="3936198C" w14:textId="77777777" w:rsidTr="003C748D">
        <w:tc>
          <w:tcPr>
            <w:tcW w:w="628" w:type="pct"/>
            <w:vAlign w:val="center"/>
          </w:tcPr>
          <w:p w14:paraId="6A277883" w14:textId="705C74A4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72F88" w14:textId="3C7D2AA8" w:rsidR="005E688A" w:rsidRPr="00E2553D" w:rsidRDefault="002B5EE7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D2F424A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14:paraId="4420E62E" w14:textId="77777777" w:rsidR="00147BB8" w:rsidRDefault="00147BB8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593FCE" w14:textId="09F5D449" w:rsidR="005E688A" w:rsidRPr="00E2553D" w:rsidRDefault="00147BB8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d</w:t>
            </w:r>
            <w:r w:rsidRPr="00E2553D">
              <w:rPr>
                <w:rFonts w:ascii="Arial" w:hAnsi="Arial" w:cs="Arial"/>
                <w:sz w:val="16"/>
                <w:szCs w:val="16"/>
              </w:rPr>
              <w:t>e Pruebas</w:t>
            </w:r>
          </w:p>
          <w:p w14:paraId="590EF4FC" w14:textId="7BE94717" w:rsidR="005E688A" w:rsidRPr="00E2553D" w:rsidRDefault="005E688A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2DD95B2A" w14:textId="3432213E" w:rsidR="005E688A" w:rsidRPr="00E2553D" w:rsidRDefault="005E688A" w:rsidP="005E688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7" w:type="pct"/>
            <w:vAlign w:val="center"/>
          </w:tcPr>
          <w:p w14:paraId="068B1827" w14:textId="023208CA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1" w:type="pct"/>
            <w:vAlign w:val="center"/>
          </w:tcPr>
          <w:p w14:paraId="301913CB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4D192385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12A44FF" w14:textId="587477D0" w:rsidR="005E688A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6DA5A048" w14:textId="0C98D06D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14:paraId="0602EC76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438" w:rsidRPr="00297B76" w14:paraId="0DC9C8C3" w14:textId="77777777" w:rsidTr="003C748D">
        <w:tc>
          <w:tcPr>
            <w:tcW w:w="628" w:type="pct"/>
            <w:vAlign w:val="center"/>
          </w:tcPr>
          <w:p w14:paraId="3ADA2DCA" w14:textId="46AF18FF" w:rsidR="00F07438" w:rsidRPr="00E2553D" w:rsidRDefault="002B5EE7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F15CB" w:rsidRPr="00E2553D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5" w:type="pct"/>
            <w:vAlign w:val="center"/>
          </w:tcPr>
          <w:p w14:paraId="36DDA0A7" w14:textId="77777777" w:rsidR="00147BB8" w:rsidRDefault="00147BB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0F92A7" w14:textId="00CD614B" w:rsidR="00F07438" w:rsidRPr="00E2553D" w:rsidRDefault="00147BB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d</w:t>
            </w:r>
            <w:r w:rsidRPr="00E2553D">
              <w:rPr>
                <w:rFonts w:ascii="Arial" w:hAnsi="Arial" w:cs="Arial"/>
                <w:sz w:val="16"/>
                <w:szCs w:val="16"/>
              </w:rPr>
              <w:t>e Pruebas</w:t>
            </w:r>
          </w:p>
          <w:p w14:paraId="5F1B6A35" w14:textId="72F27AE4" w:rsidR="00F07438" w:rsidRPr="00E2553D" w:rsidRDefault="00F0743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7E26F0A0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2.1 La prueba confesional</w:t>
            </w:r>
          </w:p>
          <w:p w14:paraId="36EA2ED3" w14:textId="71FAB9DC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2.2 La prueba pericial, </w:t>
            </w:r>
          </w:p>
          <w:p w14:paraId="51132281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2.3 La prueba documental: pública y privada</w:t>
            </w:r>
          </w:p>
          <w:p w14:paraId="661F7E23" w14:textId="6A30ECD6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2.4 La prueba testimonial: </w:t>
            </w:r>
          </w:p>
          <w:p w14:paraId="6136E54C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2.5 La inspección judicial</w:t>
            </w:r>
          </w:p>
          <w:p w14:paraId="1207739F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2.6 Las clases de testigos</w:t>
            </w:r>
          </w:p>
          <w:p w14:paraId="42EB5A87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2.7 La prueba presunciones</w:t>
            </w:r>
          </w:p>
          <w:p w14:paraId="39C66C90" w14:textId="3AB9313F" w:rsidR="00F07438" w:rsidRPr="00E2553D" w:rsidRDefault="00F07438" w:rsidP="003C06D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2.8 Medios electrónicos y cibernéticos de pruebas. </w:t>
            </w:r>
          </w:p>
        </w:tc>
        <w:tc>
          <w:tcPr>
            <w:tcW w:w="697" w:type="pct"/>
            <w:vAlign w:val="center"/>
          </w:tcPr>
          <w:p w14:paraId="0C3FAD14" w14:textId="3A052A64" w:rsidR="00F07438" w:rsidRPr="00E2553D" w:rsidRDefault="00F07438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A partir de las actividades anteriores, realizar una promoción de ofrecimiento de pruebas de la parte actora o de la parte demandada, según sea el caso</w:t>
            </w:r>
            <w:r w:rsidR="00C744DD" w:rsidRPr="00E2553D">
              <w:rPr>
                <w:rFonts w:ascii="Arial" w:hAnsi="Arial" w:cs="Arial"/>
                <w:sz w:val="16"/>
                <w:szCs w:val="16"/>
              </w:rPr>
              <w:t>, utilizando las pruebas necesarias y legales, impulsando la cultura de la legalidad</w:t>
            </w:r>
          </w:p>
        </w:tc>
        <w:tc>
          <w:tcPr>
            <w:tcW w:w="631" w:type="pct"/>
            <w:vAlign w:val="center"/>
          </w:tcPr>
          <w:p w14:paraId="4BEAE873" w14:textId="77777777" w:rsidR="00147BB8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01DF86CD" w14:textId="0DE45B39" w:rsidR="00F07438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15" w:type="pct"/>
            <w:vAlign w:val="center"/>
          </w:tcPr>
          <w:p w14:paraId="7743123A" w14:textId="3C1C7538" w:rsidR="00F07438" w:rsidRPr="00E2553D" w:rsidRDefault="0018747E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Actividad 7%</w:t>
            </w:r>
          </w:p>
        </w:tc>
        <w:tc>
          <w:tcPr>
            <w:tcW w:w="772" w:type="pct"/>
            <w:vAlign w:val="center"/>
          </w:tcPr>
          <w:p w14:paraId="612E658C" w14:textId="77777777" w:rsidR="00C744DD" w:rsidRPr="00E2553D" w:rsidRDefault="00C744DD" w:rsidP="00C744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F3E45" w14:textId="3DC8F366" w:rsidR="00F07438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3C06D5" w:rsidRPr="00E2553D">
              <w:rPr>
                <w:rFonts w:ascii="Arial" w:hAnsi="Arial" w:cs="Arial"/>
                <w:color w:val="000000"/>
                <w:sz w:val="16"/>
                <w:szCs w:val="16"/>
              </w:rPr>
              <w:t>ultura de la legalidad</w:t>
            </w:r>
          </w:p>
        </w:tc>
      </w:tr>
      <w:tr w:rsidR="005E688A" w:rsidRPr="00297B76" w14:paraId="5BF291A4" w14:textId="77777777" w:rsidTr="003C748D">
        <w:tc>
          <w:tcPr>
            <w:tcW w:w="628" w:type="pct"/>
            <w:vAlign w:val="center"/>
          </w:tcPr>
          <w:p w14:paraId="0A1AD621" w14:textId="6F68FFFB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95730D" w14:textId="792EA663" w:rsidR="005E688A" w:rsidRPr="00E2553D" w:rsidRDefault="002B5EE7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7B118D4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14:paraId="621A2B19" w14:textId="77777777" w:rsidR="00147BB8" w:rsidRDefault="00147BB8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B2AB31E" w14:textId="0B21B271" w:rsidR="005E688A" w:rsidRPr="00E2553D" w:rsidRDefault="00147BB8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Preparación de l</w:t>
            </w:r>
            <w:r w:rsidRPr="00E2553D">
              <w:rPr>
                <w:rFonts w:ascii="Arial" w:hAnsi="Arial" w:cs="Arial"/>
                <w:sz w:val="16"/>
                <w:szCs w:val="16"/>
              </w:rPr>
              <w:t>as Pruebas</w:t>
            </w:r>
          </w:p>
          <w:p w14:paraId="701269A9" w14:textId="77777777" w:rsidR="005E688A" w:rsidRPr="00E2553D" w:rsidRDefault="005E688A" w:rsidP="005E688A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0D6C60C6" w14:textId="098D8992" w:rsidR="005E688A" w:rsidRPr="00E2553D" w:rsidRDefault="005E688A" w:rsidP="005E688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7" w:type="pct"/>
            <w:vAlign w:val="center"/>
          </w:tcPr>
          <w:p w14:paraId="11C94075" w14:textId="15E34F2D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1" w:type="pct"/>
            <w:vAlign w:val="center"/>
          </w:tcPr>
          <w:p w14:paraId="3B1061FF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7E8C4382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70BA88A4" w14:textId="6606C431" w:rsidR="005E688A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3F18E800" w14:textId="2563C662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14:paraId="39891B8C" w14:textId="77777777" w:rsidR="005E688A" w:rsidRPr="00E2553D" w:rsidRDefault="005E688A" w:rsidP="005E6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438" w:rsidRPr="00297B76" w14:paraId="701F8C3B" w14:textId="77777777" w:rsidTr="003C748D">
        <w:tc>
          <w:tcPr>
            <w:tcW w:w="628" w:type="pct"/>
            <w:vAlign w:val="center"/>
          </w:tcPr>
          <w:p w14:paraId="0F9580FE" w14:textId="76F65435" w:rsidR="00F07438" w:rsidRPr="00E2553D" w:rsidRDefault="002B5EE7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y 9</w:t>
            </w:r>
          </w:p>
        </w:tc>
        <w:tc>
          <w:tcPr>
            <w:tcW w:w="895" w:type="pct"/>
            <w:vAlign w:val="center"/>
          </w:tcPr>
          <w:p w14:paraId="7F5E3567" w14:textId="521B8F51" w:rsidR="00F07438" w:rsidRPr="00E2553D" w:rsidRDefault="00147BB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2553D">
              <w:rPr>
                <w:rFonts w:ascii="Arial" w:hAnsi="Arial" w:cs="Arial"/>
                <w:sz w:val="16"/>
                <w:szCs w:val="16"/>
              </w:rPr>
              <w:t xml:space="preserve"> Preparación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l</w:t>
            </w:r>
            <w:r w:rsidRPr="00E2553D">
              <w:rPr>
                <w:rFonts w:ascii="Arial" w:hAnsi="Arial" w:cs="Arial"/>
                <w:sz w:val="16"/>
                <w:szCs w:val="16"/>
              </w:rPr>
              <w:t>as Pruebas</w:t>
            </w:r>
          </w:p>
          <w:p w14:paraId="758245B2" w14:textId="6F0FCC0B" w:rsidR="00F07438" w:rsidRPr="00E2553D" w:rsidRDefault="00F07438" w:rsidP="00F0743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1BB26777" w14:textId="0BAB2B4C" w:rsidR="00385755" w:rsidRPr="00E2553D" w:rsidRDefault="005E688A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3</w:t>
            </w:r>
            <w:r w:rsidR="00385755" w:rsidRPr="00E2553D">
              <w:rPr>
                <w:rFonts w:ascii="Arial" w:hAnsi="Arial" w:cs="Arial"/>
                <w:sz w:val="16"/>
                <w:szCs w:val="16"/>
              </w:rPr>
              <w:t>.6 Celebración de la audiencia. Formas de desahogar las pruebas</w:t>
            </w:r>
          </w:p>
          <w:p w14:paraId="21B8AB10" w14:textId="21A66F74" w:rsidR="00F07438" w:rsidRPr="00E2553D" w:rsidRDefault="005E688A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3</w:t>
            </w:r>
            <w:r w:rsidR="00385755" w:rsidRPr="00E2553D">
              <w:rPr>
                <w:rFonts w:ascii="Arial" w:hAnsi="Arial" w:cs="Arial"/>
                <w:sz w:val="16"/>
                <w:szCs w:val="16"/>
              </w:rPr>
              <w:t>.7 Formulación de posiciones</w:t>
            </w:r>
          </w:p>
        </w:tc>
        <w:tc>
          <w:tcPr>
            <w:tcW w:w="697" w:type="pct"/>
            <w:vAlign w:val="center"/>
          </w:tcPr>
          <w:p w14:paraId="1192D7A5" w14:textId="26313D2A" w:rsidR="00C744DD" w:rsidRPr="00E2553D" w:rsidRDefault="00385755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Realizar un pliego de posiciones y representar el interrogatorio</w:t>
            </w:r>
            <w:r w:rsidR="00C744DD" w:rsidRPr="00E2553D"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2256D4A7" w14:textId="77777777" w:rsidR="00C744DD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7828BF31" w14:textId="77777777" w:rsidR="00C744DD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44873FC8" w14:textId="0987CE62" w:rsidR="00F07438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*Cultura de la paz</w:t>
            </w:r>
          </w:p>
        </w:tc>
        <w:tc>
          <w:tcPr>
            <w:tcW w:w="631" w:type="pct"/>
            <w:vAlign w:val="center"/>
          </w:tcPr>
          <w:p w14:paraId="7D54776D" w14:textId="77777777" w:rsidR="00147BB8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13A6B3A0" w14:textId="2C767933" w:rsidR="00F07438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  <w:r w:rsidR="0018747E" w:rsidRPr="00E255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7D45BE0A" w14:textId="71D2AAFE" w:rsidR="00F07438" w:rsidRPr="00E2553D" w:rsidRDefault="0018747E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Actividad 8%</w:t>
            </w:r>
          </w:p>
        </w:tc>
        <w:tc>
          <w:tcPr>
            <w:tcW w:w="772" w:type="pct"/>
            <w:vAlign w:val="center"/>
          </w:tcPr>
          <w:p w14:paraId="05456A68" w14:textId="77777777" w:rsidR="00C744DD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530FBD65" w14:textId="77777777" w:rsidR="00C744DD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77987952" w14:textId="75A657EB" w:rsidR="00F07438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*Cultura de la paz</w:t>
            </w:r>
          </w:p>
        </w:tc>
      </w:tr>
      <w:tr w:rsidR="001F15CB" w:rsidRPr="00297B76" w14:paraId="4072ECE6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13F71869" w14:textId="317B701A" w:rsidR="001F15CB" w:rsidRPr="00E2553D" w:rsidRDefault="001F15CB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3A5B" w14:textId="393B462A" w:rsidR="001F15CB" w:rsidRPr="00E2553D" w:rsidRDefault="001F15CB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</w:t>
            </w:r>
            <w:r w:rsidR="002B5EE7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73AD0E83" w14:textId="77777777" w:rsidR="001F15CB" w:rsidRPr="00E2553D" w:rsidRDefault="001F15CB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5" w:type="pct"/>
            <w:gridSpan w:val="4"/>
            <w:vAlign w:val="center"/>
          </w:tcPr>
          <w:p w14:paraId="14763221" w14:textId="08AE6751" w:rsidR="001F15CB" w:rsidRPr="00E2553D" w:rsidRDefault="00147BB8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Examen Parcial</w:t>
            </w:r>
          </w:p>
        </w:tc>
        <w:tc>
          <w:tcPr>
            <w:tcW w:w="615" w:type="pct"/>
            <w:vAlign w:val="center"/>
          </w:tcPr>
          <w:p w14:paraId="156DCC52" w14:textId="5E630D42" w:rsidR="001F15CB" w:rsidRPr="00E2553D" w:rsidRDefault="001F15CB" w:rsidP="001F15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772" w:type="pct"/>
            <w:vAlign w:val="center"/>
          </w:tcPr>
          <w:p w14:paraId="30441F56" w14:textId="77777777" w:rsidR="001F15CB" w:rsidRPr="00E2553D" w:rsidRDefault="001F15CB" w:rsidP="001F15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438" w:rsidRPr="00297B76" w14:paraId="00533708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301E737E" w14:textId="43453061" w:rsidR="00F07438" w:rsidRPr="00E2553D" w:rsidRDefault="002B5EE7" w:rsidP="002B5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5E688A" w:rsidRPr="00E2553D">
              <w:rPr>
                <w:rFonts w:ascii="Arial" w:hAnsi="Arial" w:cs="Arial"/>
                <w:sz w:val="16"/>
                <w:szCs w:val="16"/>
              </w:rPr>
              <w:t xml:space="preserve"> y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pct"/>
            <w:vAlign w:val="center"/>
          </w:tcPr>
          <w:p w14:paraId="08EA2281" w14:textId="77777777" w:rsidR="00147BB8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4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B418683" w14:textId="3BA06840" w:rsidR="00F07438" w:rsidRPr="00E2553D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 Recursos en m</w:t>
            </w:r>
            <w:r w:rsidRPr="00E2553D">
              <w:rPr>
                <w:rFonts w:ascii="Arial" w:hAnsi="Arial" w:cs="Arial"/>
                <w:sz w:val="16"/>
                <w:szCs w:val="16"/>
              </w:rPr>
              <w:t>ateria Procesal Familiar</w:t>
            </w:r>
          </w:p>
        </w:tc>
        <w:tc>
          <w:tcPr>
            <w:tcW w:w="762" w:type="pct"/>
            <w:vAlign w:val="center"/>
          </w:tcPr>
          <w:p w14:paraId="208D33BA" w14:textId="77777777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4.1 De las revocaciones y apelaciones. Términos y procedencia</w:t>
            </w:r>
          </w:p>
          <w:p w14:paraId="5A97BF38" w14:textId="3091B07B" w:rsidR="00F07438" w:rsidRPr="00E2553D" w:rsidRDefault="00F07438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4.</w:t>
            </w:r>
            <w:r w:rsidR="00A8660B" w:rsidRPr="00E2553D">
              <w:rPr>
                <w:rFonts w:ascii="Arial" w:hAnsi="Arial" w:cs="Arial"/>
                <w:sz w:val="16"/>
                <w:szCs w:val="16"/>
              </w:rPr>
              <w:t>2</w:t>
            </w:r>
            <w:r w:rsidRPr="00E2553D">
              <w:rPr>
                <w:rFonts w:ascii="Arial" w:hAnsi="Arial" w:cs="Arial"/>
                <w:sz w:val="16"/>
                <w:szCs w:val="16"/>
              </w:rPr>
              <w:t xml:space="preserve"> De la queja. Formulación. Procedencia. Efectos</w:t>
            </w:r>
          </w:p>
          <w:p w14:paraId="3BD20BFC" w14:textId="1784CC44" w:rsidR="00F07438" w:rsidRPr="00E2553D" w:rsidRDefault="00A8660B" w:rsidP="0038575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4.3</w:t>
            </w:r>
            <w:r w:rsidR="00F07438" w:rsidRPr="00E2553D">
              <w:rPr>
                <w:rFonts w:ascii="Arial" w:hAnsi="Arial" w:cs="Arial"/>
                <w:sz w:val="16"/>
                <w:szCs w:val="16"/>
              </w:rPr>
              <w:t xml:space="preserve"> Del recurso de responsabilidad. Requisitos de procedencia y consecuencias de la misma</w:t>
            </w:r>
          </w:p>
        </w:tc>
        <w:tc>
          <w:tcPr>
            <w:tcW w:w="697" w:type="pct"/>
            <w:vAlign w:val="center"/>
          </w:tcPr>
          <w:p w14:paraId="04228576" w14:textId="4A831A41" w:rsidR="00F07438" w:rsidRPr="00E2553D" w:rsidRDefault="00385755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Realizar un recurso, a partir de una designación</w:t>
            </w:r>
            <w:r w:rsidR="00C744DD" w:rsidRPr="00E2553D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631" w:type="pct"/>
            <w:vAlign w:val="center"/>
          </w:tcPr>
          <w:p w14:paraId="21224B46" w14:textId="77777777" w:rsidR="00147BB8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3B66BB36" w14:textId="3BAE87BC" w:rsidR="00F07438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  <w:r w:rsidR="0018747E" w:rsidRPr="00E255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14:paraId="6F28DB0F" w14:textId="428428BB" w:rsidR="00F07438" w:rsidRPr="00E2553D" w:rsidRDefault="0018747E" w:rsidP="00F07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Actividad 7%</w:t>
            </w:r>
          </w:p>
        </w:tc>
        <w:tc>
          <w:tcPr>
            <w:tcW w:w="772" w:type="pct"/>
            <w:vAlign w:val="center"/>
          </w:tcPr>
          <w:p w14:paraId="0D68C37E" w14:textId="3C258552" w:rsidR="00F07438" w:rsidRPr="00E2553D" w:rsidRDefault="00C744DD" w:rsidP="00C74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3C06D5" w:rsidRPr="00E2553D">
              <w:rPr>
                <w:rFonts w:ascii="Arial" w:hAnsi="Arial" w:cs="Arial"/>
                <w:color w:val="000000"/>
                <w:sz w:val="16"/>
                <w:szCs w:val="16"/>
              </w:rPr>
              <w:t>erechos humanos</w:t>
            </w:r>
          </w:p>
        </w:tc>
      </w:tr>
      <w:tr w:rsidR="00945205" w:rsidRPr="00297B76" w14:paraId="023424AD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2B3376BB" w14:textId="7BC31C32" w:rsidR="00945205" w:rsidRPr="00E2553D" w:rsidRDefault="00945205" w:rsidP="00945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5EB142" w14:textId="536C21C6" w:rsidR="00945205" w:rsidRPr="00E2553D" w:rsidRDefault="00945205" w:rsidP="00945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</w:t>
            </w:r>
            <w:r w:rsidR="002B5EE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552A257" w14:textId="77777777" w:rsidR="00945205" w:rsidRPr="00E2553D" w:rsidRDefault="00945205" w:rsidP="00945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14:paraId="13CC4335" w14:textId="77777777" w:rsidR="00147BB8" w:rsidRDefault="00147BB8" w:rsidP="0094520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2ABBA6" w14:textId="6E0BA057" w:rsidR="00945205" w:rsidRPr="00E2553D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Actos Prejudiciales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2553D">
              <w:rPr>
                <w:rFonts w:ascii="Arial" w:hAnsi="Arial" w:cs="Arial"/>
                <w:sz w:val="16"/>
                <w:szCs w:val="16"/>
              </w:rPr>
              <w:t>n Materia Familiar</w:t>
            </w:r>
          </w:p>
        </w:tc>
        <w:tc>
          <w:tcPr>
            <w:tcW w:w="762" w:type="pct"/>
            <w:vAlign w:val="center"/>
          </w:tcPr>
          <w:p w14:paraId="186D9331" w14:textId="614CD320" w:rsidR="00945205" w:rsidRPr="00E2553D" w:rsidRDefault="00945205" w:rsidP="0094520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7" w:type="pct"/>
            <w:vAlign w:val="center"/>
          </w:tcPr>
          <w:p w14:paraId="3EB48802" w14:textId="5B4C6DF5" w:rsidR="00945205" w:rsidRPr="00E2553D" w:rsidRDefault="00945205" w:rsidP="00945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Unidad explicada y expuesta por el </w:t>
            </w:r>
            <w:r w:rsidRPr="00E2553D">
              <w:rPr>
                <w:rFonts w:ascii="Arial" w:hAnsi="Arial" w:cs="Arial"/>
                <w:sz w:val="16"/>
                <w:szCs w:val="16"/>
              </w:rPr>
              <w:lastRenderedPageBreak/>
              <w:t>docente</w:t>
            </w:r>
          </w:p>
        </w:tc>
        <w:tc>
          <w:tcPr>
            <w:tcW w:w="631" w:type="pct"/>
            <w:vAlign w:val="center"/>
          </w:tcPr>
          <w:p w14:paraId="485D43E3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Pintarrón,</w:t>
            </w:r>
          </w:p>
          <w:p w14:paraId="3D022B1D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ED279F6" w14:textId="173CD499" w:rsidR="00945205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5B9DA5E9" w14:textId="04015559" w:rsidR="00945205" w:rsidRPr="00E2553D" w:rsidRDefault="00945205" w:rsidP="00945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14:paraId="49F2C9CA" w14:textId="77777777" w:rsidR="00945205" w:rsidRPr="00E2553D" w:rsidRDefault="00945205" w:rsidP="0094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747E" w:rsidRPr="00297B76" w14:paraId="23486410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071DA7AC" w14:textId="1E3B0792" w:rsidR="0018747E" w:rsidRPr="00E2553D" w:rsidRDefault="0018747E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B62E8E" w14:textId="146D15D7" w:rsidR="0018747E" w:rsidRPr="00E2553D" w:rsidRDefault="002B5EE7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3064356" w14:textId="77777777" w:rsidR="0018747E" w:rsidRPr="00E2553D" w:rsidRDefault="0018747E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14:paraId="4F1325E9" w14:textId="77777777" w:rsidR="00147BB8" w:rsidRDefault="00147BB8" w:rsidP="001874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5216C8" w14:textId="6A63B030" w:rsidR="0018747E" w:rsidRPr="00E2553D" w:rsidRDefault="00147BB8" w:rsidP="00147BB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la Administración de Justicia e</w:t>
            </w:r>
            <w:r w:rsidRPr="00E2553D">
              <w:rPr>
                <w:rFonts w:ascii="Arial" w:hAnsi="Arial" w:cs="Arial"/>
                <w:sz w:val="16"/>
                <w:szCs w:val="16"/>
              </w:rPr>
              <w:t>n Materia Familiar</w:t>
            </w:r>
          </w:p>
        </w:tc>
        <w:tc>
          <w:tcPr>
            <w:tcW w:w="762" w:type="pct"/>
            <w:vAlign w:val="center"/>
          </w:tcPr>
          <w:p w14:paraId="7240B6A4" w14:textId="45EC566F" w:rsidR="0018747E" w:rsidRPr="00E2553D" w:rsidRDefault="0018747E" w:rsidP="0018747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97" w:type="pct"/>
            <w:vAlign w:val="center"/>
          </w:tcPr>
          <w:p w14:paraId="37ABB66D" w14:textId="16BCBC90" w:rsidR="0018747E" w:rsidRPr="00E2553D" w:rsidRDefault="0018747E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1" w:type="pct"/>
            <w:vAlign w:val="center"/>
          </w:tcPr>
          <w:p w14:paraId="179C9A8D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6DE1CB31" w14:textId="77777777" w:rsidR="00147BB8" w:rsidRDefault="00147BB8" w:rsidP="00147BB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51824F62" w14:textId="0A3D0AF1" w:rsidR="0018747E" w:rsidRPr="00E2553D" w:rsidRDefault="00147BB8" w:rsidP="001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5" w:type="pct"/>
            <w:vAlign w:val="center"/>
          </w:tcPr>
          <w:p w14:paraId="0F2C5000" w14:textId="4233DE25" w:rsidR="0018747E" w:rsidRPr="00E2553D" w:rsidRDefault="0018747E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14:paraId="3205CAF8" w14:textId="77777777" w:rsidR="0018747E" w:rsidRPr="00E2553D" w:rsidRDefault="0018747E" w:rsidP="001874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26A9" w:rsidRPr="00297B76" w14:paraId="0896E41F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7D0305D0" w14:textId="2CA242AC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414A0" w14:textId="65FDD973" w:rsidR="00E626A9" w:rsidRPr="00E2553D" w:rsidRDefault="002B5EE7" w:rsidP="002B5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85" w:type="pct"/>
            <w:gridSpan w:val="4"/>
            <w:vAlign w:val="center"/>
          </w:tcPr>
          <w:p w14:paraId="1658CE27" w14:textId="77777777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1F876" w14:textId="7BF83B42" w:rsidR="00E626A9" w:rsidRPr="00E2553D" w:rsidRDefault="00147BB8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  <w:p w14:paraId="688BF2A6" w14:textId="072D34F4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5BE8B108" w14:textId="6C5536BA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772" w:type="pct"/>
            <w:vAlign w:val="center"/>
          </w:tcPr>
          <w:p w14:paraId="08DC5ADF" w14:textId="5B1B70D3" w:rsidR="00E626A9" w:rsidRPr="00E2553D" w:rsidRDefault="00E626A9" w:rsidP="001874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26A9" w:rsidRPr="00297B76" w14:paraId="5723B592" w14:textId="77777777" w:rsidTr="003C748D">
        <w:trPr>
          <w:trHeight w:val="152"/>
        </w:trPr>
        <w:tc>
          <w:tcPr>
            <w:tcW w:w="628" w:type="pct"/>
            <w:vAlign w:val="center"/>
          </w:tcPr>
          <w:p w14:paraId="307CCAE7" w14:textId="77777777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0DF87" w14:textId="2DA4E903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1</w:t>
            </w:r>
            <w:r w:rsidR="002B5EE7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A1D50CD" w14:textId="77777777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5" w:type="pct"/>
            <w:gridSpan w:val="4"/>
            <w:vAlign w:val="center"/>
          </w:tcPr>
          <w:p w14:paraId="67E9756C" w14:textId="77777777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F99C6" w14:textId="670CC205" w:rsidR="00E626A9" w:rsidRPr="00E2553D" w:rsidRDefault="00147BB8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Revisión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E2553D">
              <w:rPr>
                <w:rFonts w:ascii="Arial" w:hAnsi="Arial" w:cs="Arial"/>
                <w:sz w:val="16"/>
                <w:szCs w:val="16"/>
              </w:rPr>
              <w:t>e Producto Final</w:t>
            </w:r>
          </w:p>
          <w:p w14:paraId="758AD6F0" w14:textId="5F208763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6A64B47D" w14:textId="7DF6B974" w:rsidR="00E626A9" w:rsidRPr="00E2553D" w:rsidRDefault="00E626A9" w:rsidP="00187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53D"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772" w:type="pct"/>
            <w:vAlign w:val="center"/>
          </w:tcPr>
          <w:p w14:paraId="346D10A1" w14:textId="77777777" w:rsidR="00E626A9" w:rsidRPr="00E2553D" w:rsidRDefault="00E626A9" w:rsidP="001874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297B76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40384C43" w:rsidR="00E12B03" w:rsidRPr="00297B76" w:rsidRDefault="00E12B03" w:rsidP="00E12B03">
      <w:pPr>
        <w:rPr>
          <w:rFonts w:ascii="Arial" w:hAnsi="Arial" w:cs="Arial"/>
          <w:b/>
          <w:sz w:val="18"/>
          <w:szCs w:val="18"/>
        </w:rPr>
      </w:pPr>
      <w:r w:rsidRPr="00297B76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297B76" w14:paraId="73879B1F" w14:textId="77777777" w:rsidTr="00B40B80">
        <w:tc>
          <w:tcPr>
            <w:tcW w:w="10031" w:type="dxa"/>
          </w:tcPr>
          <w:p w14:paraId="622F25BE" w14:textId="5CB3A81D" w:rsidR="00B40B80" w:rsidRPr="00BA29F2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BA29F2">
              <w:rPr>
                <w:rFonts w:ascii="Arial" w:hAnsi="Arial" w:cs="Arial"/>
                <w:sz w:val="18"/>
                <w:szCs w:val="18"/>
              </w:rPr>
              <w:t xml:space="preserve">Poseer Título Profesional de Licenciado en </w:t>
            </w:r>
            <w:r w:rsidR="00E2553D">
              <w:rPr>
                <w:rFonts w:ascii="Arial" w:hAnsi="Arial" w:cs="Arial"/>
                <w:sz w:val="18"/>
                <w:szCs w:val="18"/>
              </w:rPr>
              <w:t>Derecho o Abogado.</w:t>
            </w:r>
          </w:p>
          <w:p w14:paraId="547DA74A" w14:textId="07CE246C" w:rsidR="00E12B03" w:rsidRPr="00297B76" w:rsidRDefault="00A51ECA" w:rsidP="009E44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29F2">
              <w:rPr>
                <w:rFonts w:ascii="Arial" w:hAnsi="Arial" w:cs="Arial"/>
                <w:sz w:val="18"/>
                <w:szCs w:val="18"/>
              </w:rPr>
              <w:t>Así mismo, que cuente con la experiencia necesari</w:t>
            </w:r>
            <w:r w:rsidR="00506BBC" w:rsidRPr="00BA29F2">
              <w:rPr>
                <w:rFonts w:ascii="Arial" w:hAnsi="Arial" w:cs="Arial"/>
                <w:sz w:val="18"/>
                <w:szCs w:val="18"/>
              </w:rPr>
              <w:t xml:space="preserve">a en el campo del Derecho </w:t>
            </w:r>
            <w:r w:rsidR="009E44C2" w:rsidRPr="00BA29F2">
              <w:rPr>
                <w:rFonts w:ascii="Arial" w:hAnsi="Arial" w:cs="Arial"/>
                <w:sz w:val="18"/>
                <w:szCs w:val="18"/>
              </w:rPr>
              <w:t>Civil Familiar.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2A71" w14:textId="77777777" w:rsidR="001103A8" w:rsidRDefault="001103A8">
      <w:r>
        <w:separator/>
      </w:r>
    </w:p>
  </w:endnote>
  <w:endnote w:type="continuationSeparator" w:id="0">
    <w:p w14:paraId="06D77510" w14:textId="77777777" w:rsidR="001103A8" w:rsidRDefault="001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3B863E72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B3304" w:rsidRPr="00FB330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4349BA" w14:textId="3B863E72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B3304" w:rsidRPr="00FB330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D947" w14:textId="77777777" w:rsidR="001103A8" w:rsidRDefault="001103A8">
      <w:r>
        <w:separator/>
      </w:r>
    </w:p>
  </w:footnote>
  <w:footnote w:type="continuationSeparator" w:id="0">
    <w:p w14:paraId="1FD522D7" w14:textId="77777777" w:rsidR="001103A8" w:rsidRDefault="0011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2BE56888" w14:textId="11FE1E40" w:rsidR="003A280B" w:rsidRPr="0033268C" w:rsidRDefault="00490699" w:rsidP="003A280B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3A280B" w:rsidRPr="00880EEB">
      <w:rPr>
        <w:rFonts w:ascii="Constantia" w:hAnsi="Constantia"/>
        <w:sz w:val="28"/>
        <w:szCs w:val="32"/>
      </w:rPr>
      <w:t>Abogado</w:t>
    </w:r>
    <w:r w:rsidR="003A280B">
      <w:rPr>
        <w:rFonts w:ascii="Constantia" w:hAnsi="Constantia"/>
        <w:sz w:val="28"/>
        <w:szCs w:val="32"/>
      </w:rPr>
      <w:t xml:space="preserve"> </w:t>
    </w:r>
    <w:r w:rsidR="003A280B" w:rsidRPr="00A85341">
      <w:rPr>
        <w:rFonts w:ascii="Constantia" w:hAnsi="Constantia"/>
        <w:sz w:val="32"/>
        <w:szCs w:val="32"/>
      </w:rPr>
      <w:t xml:space="preserve"> </w:t>
    </w:r>
    <w:r w:rsidR="003A280B">
      <w:rPr>
        <w:rFonts w:ascii="Constantia" w:hAnsi="Constantia"/>
        <w:sz w:val="28"/>
        <w:szCs w:val="32"/>
      </w:rPr>
      <w:t xml:space="preserve"> </w:t>
    </w:r>
    <w:r w:rsidR="003A280B" w:rsidRPr="00A85341">
      <w:rPr>
        <w:rFonts w:ascii="Constantia" w:hAnsi="Constantia"/>
        <w:sz w:val="32"/>
        <w:szCs w:val="32"/>
      </w:rPr>
      <w:t xml:space="preserve"> </w:t>
    </w:r>
  </w:p>
  <w:p w14:paraId="714A9398" w14:textId="2838F395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07B88"/>
    <w:rsid w:val="00011497"/>
    <w:rsid w:val="00015DBA"/>
    <w:rsid w:val="00020440"/>
    <w:rsid w:val="00020E75"/>
    <w:rsid w:val="00021837"/>
    <w:rsid w:val="00026F02"/>
    <w:rsid w:val="0003216B"/>
    <w:rsid w:val="000345DF"/>
    <w:rsid w:val="000367CD"/>
    <w:rsid w:val="00037807"/>
    <w:rsid w:val="0004206C"/>
    <w:rsid w:val="000512C2"/>
    <w:rsid w:val="000522FC"/>
    <w:rsid w:val="0005280D"/>
    <w:rsid w:val="00053BB6"/>
    <w:rsid w:val="00054996"/>
    <w:rsid w:val="00055215"/>
    <w:rsid w:val="0005586C"/>
    <w:rsid w:val="00062FEA"/>
    <w:rsid w:val="00063F6C"/>
    <w:rsid w:val="00064186"/>
    <w:rsid w:val="00072DFF"/>
    <w:rsid w:val="00072FE6"/>
    <w:rsid w:val="00074161"/>
    <w:rsid w:val="000817CC"/>
    <w:rsid w:val="00087D92"/>
    <w:rsid w:val="00090592"/>
    <w:rsid w:val="00091563"/>
    <w:rsid w:val="00094881"/>
    <w:rsid w:val="000957FD"/>
    <w:rsid w:val="000963F4"/>
    <w:rsid w:val="000A6727"/>
    <w:rsid w:val="000B0B08"/>
    <w:rsid w:val="000B1108"/>
    <w:rsid w:val="000B2AE3"/>
    <w:rsid w:val="000B43CC"/>
    <w:rsid w:val="000C0FDE"/>
    <w:rsid w:val="000C39A7"/>
    <w:rsid w:val="000C6E0A"/>
    <w:rsid w:val="000D18E1"/>
    <w:rsid w:val="000D7A03"/>
    <w:rsid w:val="000E3CCB"/>
    <w:rsid w:val="000E42AC"/>
    <w:rsid w:val="000F279A"/>
    <w:rsid w:val="000F456F"/>
    <w:rsid w:val="000F56DF"/>
    <w:rsid w:val="000F60F2"/>
    <w:rsid w:val="00107B29"/>
    <w:rsid w:val="001103A8"/>
    <w:rsid w:val="00114430"/>
    <w:rsid w:val="001152A1"/>
    <w:rsid w:val="00117FE7"/>
    <w:rsid w:val="00125DC7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47BB8"/>
    <w:rsid w:val="00170468"/>
    <w:rsid w:val="00174BEB"/>
    <w:rsid w:val="00175F85"/>
    <w:rsid w:val="00177473"/>
    <w:rsid w:val="00180885"/>
    <w:rsid w:val="00181842"/>
    <w:rsid w:val="00182B66"/>
    <w:rsid w:val="0018747E"/>
    <w:rsid w:val="0019509C"/>
    <w:rsid w:val="001A0A5B"/>
    <w:rsid w:val="001A3DF0"/>
    <w:rsid w:val="001A698E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E33B3"/>
    <w:rsid w:val="001E3B00"/>
    <w:rsid w:val="001E489B"/>
    <w:rsid w:val="001E4B17"/>
    <w:rsid w:val="001E544F"/>
    <w:rsid w:val="001F15CB"/>
    <w:rsid w:val="001F176C"/>
    <w:rsid w:val="001F41F1"/>
    <w:rsid w:val="00217138"/>
    <w:rsid w:val="002227BF"/>
    <w:rsid w:val="002228D3"/>
    <w:rsid w:val="00226F7A"/>
    <w:rsid w:val="00227A05"/>
    <w:rsid w:val="0023365C"/>
    <w:rsid w:val="002415B3"/>
    <w:rsid w:val="00253B4E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87CF1"/>
    <w:rsid w:val="00297B76"/>
    <w:rsid w:val="002B1627"/>
    <w:rsid w:val="002B5623"/>
    <w:rsid w:val="002B5EE7"/>
    <w:rsid w:val="002B7023"/>
    <w:rsid w:val="002C33EB"/>
    <w:rsid w:val="002C7440"/>
    <w:rsid w:val="002D1554"/>
    <w:rsid w:val="002D2E94"/>
    <w:rsid w:val="002D34FC"/>
    <w:rsid w:val="002E3722"/>
    <w:rsid w:val="002E74E1"/>
    <w:rsid w:val="002F14D2"/>
    <w:rsid w:val="003005C6"/>
    <w:rsid w:val="0030548A"/>
    <w:rsid w:val="0031310A"/>
    <w:rsid w:val="0031564B"/>
    <w:rsid w:val="00317437"/>
    <w:rsid w:val="0032079F"/>
    <w:rsid w:val="00323328"/>
    <w:rsid w:val="00323814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2D66"/>
    <w:rsid w:val="00354496"/>
    <w:rsid w:val="003552C3"/>
    <w:rsid w:val="0035715F"/>
    <w:rsid w:val="00357DA8"/>
    <w:rsid w:val="003707B6"/>
    <w:rsid w:val="00372E89"/>
    <w:rsid w:val="00374C17"/>
    <w:rsid w:val="0037751D"/>
    <w:rsid w:val="003775A4"/>
    <w:rsid w:val="00385755"/>
    <w:rsid w:val="003903E2"/>
    <w:rsid w:val="0039191F"/>
    <w:rsid w:val="00394502"/>
    <w:rsid w:val="00394830"/>
    <w:rsid w:val="003976FC"/>
    <w:rsid w:val="0039789C"/>
    <w:rsid w:val="003A280B"/>
    <w:rsid w:val="003A3744"/>
    <w:rsid w:val="003A64EB"/>
    <w:rsid w:val="003B0244"/>
    <w:rsid w:val="003B1ED8"/>
    <w:rsid w:val="003B38CE"/>
    <w:rsid w:val="003C06D5"/>
    <w:rsid w:val="003C1DE2"/>
    <w:rsid w:val="003C2BF0"/>
    <w:rsid w:val="003C35FE"/>
    <w:rsid w:val="003C748D"/>
    <w:rsid w:val="003D5F8C"/>
    <w:rsid w:val="003E2AFA"/>
    <w:rsid w:val="003F1E80"/>
    <w:rsid w:val="003F4244"/>
    <w:rsid w:val="0040171F"/>
    <w:rsid w:val="004047DF"/>
    <w:rsid w:val="00406625"/>
    <w:rsid w:val="00413CC4"/>
    <w:rsid w:val="004313AD"/>
    <w:rsid w:val="00431824"/>
    <w:rsid w:val="00431B70"/>
    <w:rsid w:val="004421B7"/>
    <w:rsid w:val="004474CD"/>
    <w:rsid w:val="00447D33"/>
    <w:rsid w:val="00462BB4"/>
    <w:rsid w:val="00463097"/>
    <w:rsid w:val="00463909"/>
    <w:rsid w:val="0047323E"/>
    <w:rsid w:val="004746B1"/>
    <w:rsid w:val="00475ABF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1E7A"/>
    <w:rsid w:val="004E4917"/>
    <w:rsid w:val="004F4FB7"/>
    <w:rsid w:val="004F6C6B"/>
    <w:rsid w:val="004F7C97"/>
    <w:rsid w:val="005058B4"/>
    <w:rsid w:val="00506BBC"/>
    <w:rsid w:val="00514BC9"/>
    <w:rsid w:val="00517C0C"/>
    <w:rsid w:val="00522E7A"/>
    <w:rsid w:val="005241AD"/>
    <w:rsid w:val="00527C86"/>
    <w:rsid w:val="00531DE9"/>
    <w:rsid w:val="0053511B"/>
    <w:rsid w:val="00541017"/>
    <w:rsid w:val="0054125C"/>
    <w:rsid w:val="00544940"/>
    <w:rsid w:val="005471E9"/>
    <w:rsid w:val="005534CD"/>
    <w:rsid w:val="00556252"/>
    <w:rsid w:val="005573DE"/>
    <w:rsid w:val="005656F1"/>
    <w:rsid w:val="00572446"/>
    <w:rsid w:val="00576D55"/>
    <w:rsid w:val="00592AFD"/>
    <w:rsid w:val="00594981"/>
    <w:rsid w:val="005A1C78"/>
    <w:rsid w:val="005B23ED"/>
    <w:rsid w:val="005C41F3"/>
    <w:rsid w:val="005D39C2"/>
    <w:rsid w:val="005E50E4"/>
    <w:rsid w:val="005E688A"/>
    <w:rsid w:val="005E75D0"/>
    <w:rsid w:val="005F073A"/>
    <w:rsid w:val="005F114A"/>
    <w:rsid w:val="005F1882"/>
    <w:rsid w:val="005F2A50"/>
    <w:rsid w:val="005F5498"/>
    <w:rsid w:val="006015FC"/>
    <w:rsid w:val="00602317"/>
    <w:rsid w:val="00604CFD"/>
    <w:rsid w:val="00607634"/>
    <w:rsid w:val="006171AD"/>
    <w:rsid w:val="006235B5"/>
    <w:rsid w:val="00624491"/>
    <w:rsid w:val="00636287"/>
    <w:rsid w:val="0065097F"/>
    <w:rsid w:val="0065340F"/>
    <w:rsid w:val="0065501C"/>
    <w:rsid w:val="00655E7D"/>
    <w:rsid w:val="0066153E"/>
    <w:rsid w:val="00661731"/>
    <w:rsid w:val="00662822"/>
    <w:rsid w:val="006724CF"/>
    <w:rsid w:val="00675A7F"/>
    <w:rsid w:val="00681DA0"/>
    <w:rsid w:val="006823FD"/>
    <w:rsid w:val="00687875"/>
    <w:rsid w:val="0069399C"/>
    <w:rsid w:val="00694DBA"/>
    <w:rsid w:val="00695DE9"/>
    <w:rsid w:val="006A1A16"/>
    <w:rsid w:val="006A3345"/>
    <w:rsid w:val="006A3753"/>
    <w:rsid w:val="006A605E"/>
    <w:rsid w:val="006A6309"/>
    <w:rsid w:val="006B05A0"/>
    <w:rsid w:val="006B364B"/>
    <w:rsid w:val="006B4945"/>
    <w:rsid w:val="006B6E17"/>
    <w:rsid w:val="006B7C2C"/>
    <w:rsid w:val="006C020C"/>
    <w:rsid w:val="006C19E9"/>
    <w:rsid w:val="006C4DC3"/>
    <w:rsid w:val="006D3A31"/>
    <w:rsid w:val="006D69D8"/>
    <w:rsid w:val="006D6C4F"/>
    <w:rsid w:val="006D715D"/>
    <w:rsid w:val="006E77AF"/>
    <w:rsid w:val="006F0CBD"/>
    <w:rsid w:val="006F236B"/>
    <w:rsid w:val="006F2D91"/>
    <w:rsid w:val="006F348A"/>
    <w:rsid w:val="006F7146"/>
    <w:rsid w:val="00705B2F"/>
    <w:rsid w:val="00706416"/>
    <w:rsid w:val="00706502"/>
    <w:rsid w:val="0071205A"/>
    <w:rsid w:val="00721594"/>
    <w:rsid w:val="00723CFA"/>
    <w:rsid w:val="0073157C"/>
    <w:rsid w:val="0073796D"/>
    <w:rsid w:val="00737ED0"/>
    <w:rsid w:val="0074244C"/>
    <w:rsid w:val="00750F3B"/>
    <w:rsid w:val="007520AE"/>
    <w:rsid w:val="007550C6"/>
    <w:rsid w:val="00756D02"/>
    <w:rsid w:val="00761744"/>
    <w:rsid w:val="00763360"/>
    <w:rsid w:val="007670AC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1E4C"/>
    <w:rsid w:val="007D2F50"/>
    <w:rsid w:val="007D4866"/>
    <w:rsid w:val="007D4BD1"/>
    <w:rsid w:val="007D5F55"/>
    <w:rsid w:val="007E34AC"/>
    <w:rsid w:val="007E6D86"/>
    <w:rsid w:val="007F04A4"/>
    <w:rsid w:val="007F2A85"/>
    <w:rsid w:val="007F2DAD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342E8"/>
    <w:rsid w:val="00841358"/>
    <w:rsid w:val="00844835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96829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4710"/>
    <w:rsid w:val="008D6889"/>
    <w:rsid w:val="008D7146"/>
    <w:rsid w:val="008E3624"/>
    <w:rsid w:val="008E3A49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24DA8"/>
    <w:rsid w:val="00930455"/>
    <w:rsid w:val="00935446"/>
    <w:rsid w:val="009363B3"/>
    <w:rsid w:val="0094014F"/>
    <w:rsid w:val="00943070"/>
    <w:rsid w:val="00944CB8"/>
    <w:rsid w:val="00945205"/>
    <w:rsid w:val="00946007"/>
    <w:rsid w:val="00950035"/>
    <w:rsid w:val="009532AF"/>
    <w:rsid w:val="00954ECB"/>
    <w:rsid w:val="00957C90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7EEC"/>
    <w:rsid w:val="009D5ADA"/>
    <w:rsid w:val="009E299C"/>
    <w:rsid w:val="009E43A8"/>
    <w:rsid w:val="009E44C2"/>
    <w:rsid w:val="009E7181"/>
    <w:rsid w:val="009F20BC"/>
    <w:rsid w:val="00A03AAE"/>
    <w:rsid w:val="00A03C2A"/>
    <w:rsid w:val="00A06849"/>
    <w:rsid w:val="00A10CE5"/>
    <w:rsid w:val="00A1589D"/>
    <w:rsid w:val="00A1602F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1032"/>
    <w:rsid w:val="00A655AC"/>
    <w:rsid w:val="00A671F7"/>
    <w:rsid w:val="00A71A54"/>
    <w:rsid w:val="00A71FB5"/>
    <w:rsid w:val="00A73909"/>
    <w:rsid w:val="00A85341"/>
    <w:rsid w:val="00A8660B"/>
    <w:rsid w:val="00A87B28"/>
    <w:rsid w:val="00A900EA"/>
    <w:rsid w:val="00A9345E"/>
    <w:rsid w:val="00A95283"/>
    <w:rsid w:val="00AA2C55"/>
    <w:rsid w:val="00AB3F0F"/>
    <w:rsid w:val="00AB4713"/>
    <w:rsid w:val="00AB5DF6"/>
    <w:rsid w:val="00AB6F7F"/>
    <w:rsid w:val="00AC2AE0"/>
    <w:rsid w:val="00AC4095"/>
    <w:rsid w:val="00AD2256"/>
    <w:rsid w:val="00AD3622"/>
    <w:rsid w:val="00AD57A1"/>
    <w:rsid w:val="00AE21D2"/>
    <w:rsid w:val="00AE22A8"/>
    <w:rsid w:val="00AE530A"/>
    <w:rsid w:val="00AF5E75"/>
    <w:rsid w:val="00AF7382"/>
    <w:rsid w:val="00AF7784"/>
    <w:rsid w:val="00B042E5"/>
    <w:rsid w:val="00B055AC"/>
    <w:rsid w:val="00B07610"/>
    <w:rsid w:val="00B125FD"/>
    <w:rsid w:val="00B15D16"/>
    <w:rsid w:val="00B16F7B"/>
    <w:rsid w:val="00B2051C"/>
    <w:rsid w:val="00B221B0"/>
    <w:rsid w:val="00B238CF"/>
    <w:rsid w:val="00B26C6B"/>
    <w:rsid w:val="00B3708E"/>
    <w:rsid w:val="00B40B80"/>
    <w:rsid w:val="00B411AC"/>
    <w:rsid w:val="00B4328A"/>
    <w:rsid w:val="00B45742"/>
    <w:rsid w:val="00B45C24"/>
    <w:rsid w:val="00B514E4"/>
    <w:rsid w:val="00B52BBC"/>
    <w:rsid w:val="00B52D23"/>
    <w:rsid w:val="00B61C81"/>
    <w:rsid w:val="00B621A9"/>
    <w:rsid w:val="00B62D98"/>
    <w:rsid w:val="00B65195"/>
    <w:rsid w:val="00B672C5"/>
    <w:rsid w:val="00B72A65"/>
    <w:rsid w:val="00B73A0D"/>
    <w:rsid w:val="00B75E41"/>
    <w:rsid w:val="00B80F0C"/>
    <w:rsid w:val="00B87021"/>
    <w:rsid w:val="00B871D6"/>
    <w:rsid w:val="00B87E2C"/>
    <w:rsid w:val="00BA29F2"/>
    <w:rsid w:val="00BA4B27"/>
    <w:rsid w:val="00BA5BDA"/>
    <w:rsid w:val="00BA7A95"/>
    <w:rsid w:val="00BB08C9"/>
    <w:rsid w:val="00BB2113"/>
    <w:rsid w:val="00BB44F9"/>
    <w:rsid w:val="00BB5BBA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1A0E"/>
    <w:rsid w:val="00C0673F"/>
    <w:rsid w:val="00C079D3"/>
    <w:rsid w:val="00C118E1"/>
    <w:rsid w:val="00C16B3E"/>
    <w:rsid w:val="00C21CC4"/>
    <w:rsid w:val="00C26A37"/>
    <w:rsid w:val="00C318DB"/>
    <w:rsid w:val="00C32A55"/>
    <w:rsid w:val="00C37523"/>
    <w:rsid w:val="00C41D98"/>
    <w:rsid w:val="00C44552"/>
    <w:rsid w:val="00C550AC"/>
    <w:rsid w:val="00C56F51"/>
    <w:rsid w:val="00C57775"/>
    <w:rsid w:val="00C61325"/>
    <w:rsid w:val="00C630A0"/>
    <w:rsid w:val="00C66BD0"/>
    <w:rsid w:val="00C744DD"/>
    <w:rsid w:val="00C75437"/>
    <w:rsid w:val="00C7578E"/>
    <w:rsid w:val="00C7665C"/>
    <w:rsid w:val="00C768D9"/>
    <w:rsid w:val="00C7773B"/>
    <w:rsid w:val="00C82070"/>
    <w:rsid w:val="00C82071"/>
    <w:rsid w:val="00C94518"/>
    <w:rsid w:val="00C948DB"/>
    <w:rsid w:val="00C95132"/>
    <w:rsid w:val="00CA0FF0"/>
    <w:rsid w:val="00CA53AB"/>
    <w:rsid w:val="00CA750A"/>
    <w:rsid w:val="00CB2B2C"/>
    <w:rsid w:val="00CB3CD8"/>
    <w:rsid w:val="00CD57C1"/>
    <w:rsid w:val="00CD6AEA"/>
    <w:rsid w:val="00CD7F8B"/>
    <w:rsid w:val="00CE0B8C"/>
    <w:rsid w:val="00CE15F9"/>
    <w:rsid w:val="00CE22D5"/>
    <w:rsid w:val="00CE32ED"/>
    <w:rsid w:val="00CF013C"/>
    <w:rsid w:val="00CF050D"/>
    <w:rsid w:val="00CF0D52"/>
    <w:rsid w:val="00CF3EF4"/>
    <w:rsid w:val="00CF6027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52F5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30AE"/>
    <w:rsid w:val="00D733B3"/>
    <w:rsid w:val="00D864B9"/>
    <w:rsid w:val="00D87613"/>
    <w:rsid w:val="00D87771"/>
    <w:rsid w:val="00D94180"/>
    <w:rsid w:val="00DA413D"/>
    <w:rsid w:val="00DA4C88"/>
    <w:rsid w:val="00DB177F"/>
    <w:rsid w:val="00DB40D9"/>
    <w:rsid w:val="00DB7FB2"/>
    <w:rsid w:val="00DC4A29"/>
    <w:rsid w:val="00DC602A"/>
    <w:rsid w:val="00DE1266"/>
    <w:rsid w:val="00DE4A47"/>
    <w:rsid w:val="00DE6C49"/>
    <w:rsid w:val="00DF0C20"/>
    <w:rsid w:val="00DF208D"/>
    <w:rsid w:val="00DF6DB3"/>
    <w:rsid w:val="00E00B15"/>
    <w:rsid w:val="00E00BDD"/>
    <w:rsid w:val="00E060A4"/>
    <w:rsid w:val="00E1212A"/>
    <w:rsid w:val="00E12283"/>
    <w:rsid w:val="00E12626"/>
    <w:rsid w:val="00E12B03"/>
    <w:rsid w:val="00E13480"/>
    <w:rsid w:val="00E13A71"/>
    <w:rsid w:val="00E24AD0"/>
    <w:rsid w:val="00E2553D"/>
    <w:rsid w:val="00E26766"/>
    <w:rsid w:val="00E30762"/>
    <w:rsid w:val="00E34A29"/>
    <w:rsid w:val="00E363F2"/>
    <w:rsid w:val="00E37018"/>
    <w:rsid w:val="00E4457F"/>
    <w:rsid w:val="00E502D5"/>
    <w:rsid w:val="00E54A5F"/>
    <w:rsid w:val="00E626A9"/>
    <w:rsid w:val="00E64CD4"/>
    <w:rsid w:val="00E653A4"/>
    <w:rsid w:val="00E65CD3"/>
    <w:rsid w:val="00E70AFA"/>
    <w:rsid w:val="00E749D3"/>
    <w:rsid w:val="00E77830"/>
    <w:rsid w:val="00E90BD9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D038C"/>
    <w:rsid w:val="00ED6647"/>
    <w:rsid w:val="00ED681B"/>
    <w:rsid w:val="00ED7E15"/>
    <w:rsid w:val="00EE09EA"/>
    <w:rsid w:val="00EF00F8"/>
    <w:rsid w:val="00EF5FB5"/>
    <w:rsid w:val="00F01A32"/>
    <w:rsid w:val="00F05FAA"/>
    <w:rsid w:val="00F0731E"/>
    <w:rsid w:val="00F07438"/>
    <w:rsid w:val="00F2382B"/>
    <w:rsid w:val="00F26515"/>
    <w:rsid w:val="00F26601"/>
    <w:rsid w:val="00F5059B"/>
    <w:rsid w:val="00F54627"/>
    <w:rsid w:val="00F5572E"/>
    <w:rsid w:val="00F61EEE"/>
    <w:rsid w:val="00F6260E"/>
    <w:rsid w:val="00F6309C"/>
    <w:rsid w:val="00F678BB"/>
    <w:rsid w:val="00F74E32"/>
    <w:rsid w:val="00F7670B"/>
    <w:rsid w:val="00F77895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B3304"/>
    <w:rsid w:val="00FC0CB1"/>
    <w:rsid w:val="00FC384D"/>
    <w:rsid w:val="00FC6587"/>
    <w:rsid w:val="00FC70EE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434FFCA3-86D0-4804-9754-AD402A3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AB6F7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963B-6801-4A63-B274-2BEEAD35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1790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Coord_Abogado_SJ</cp:lastModifiedBy>
  <cp:revision>30</cp:revision>
  <cp:lastPrinted>1999-07-20T19:01:00Z</cp:lastPrinted>
  <dcterms:created xsi:type="dcterms:W3CDTF">2017-06-28T17:57:00Z</dcterms:created>
  <dcterms:modified xsi:type="dcterms:W3CDTF">2019-11-28T20:00:00Z</dcterms:modified>
</cp:coreProperties>
</file>